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À cause des anges</w:t>
      </w:r>
    </w:p>
    <w:p w14:paraId="30A144DD" w14:textId="3D11DC34" w:rsidR="00D83136" w:rsidRPr="00D83136" w:rsidRDefault="00D83136" w:rsidP="006C2818">
      <w:pPr>
        <w:pStyle w:val="NewSubtitle"/>
      </w:pPr>
      <w:r w:rsidRPr="00D83136">
        <w:t>Révérence dans une culture en mutation</w:t>
      </w:r>
    </w:p>
    <w:p w14:paraId="670F8077" w14:textId="038F6EFB" w:rsidR="00944B2D" w:rsidRDefault="00944B2D" w:rsidP="00944B2D">
      <w:pPr>
        <w:pStyle w:val="ChapterVerse"/>
      </w:pPr>
      <w:r w:rsidRPr="00944B2D">
        <w:t>1 Corinthiens 11.2-16</w:t>
      </w:r>
    </w:p>
    <w:bookmarkEnd w:id="0"/>
    <w:p w14:paraId="5C097F03" w14:textId="5E23FA64" w:rsidR="00A7291B" w:rsidRDefault="0025169D" w:rsidP="00A7291B">
      <w:pPr>
        <w:pStyle w:val="NormalBlock"/>
      </w:pPr>
      <w:r>
        <w:t>La discussion de Paul sur les couvre-chefs dans 1 Corinthiens 11 suscite depuis longtemps des débats. Ses instructions semblent claires et cohérentes jusqu'à l'expression intrigante :</w:t>
      </w:r>
    </w:p>
    <w:bookmarkEnd w:id="0"/>
    <w:p w14:paraId="7E1F9BC8" w14:textId="7BE2687A" w:rsidR="00A7291B" w:rsidRPr="007C2DD5" w:rsidRDefault="0025169D" w:rsidP="007C2DD5">
      <w:pPr>
        <w:pStyle w:val="Quote"/>
      </w:pPr>
      <w:r>
        <w:t>C'est pourquoi la femme, à cause des anges, doit avoir sur la tête une marque de l'autorité dont elle dépend.</w:t>
      </w:r>
    </w:p>
    <w:bookmarkEnd w:id="0"/>
    <w:p w14:paraId="44687C10" w14:textId="5FB066C6" w:rsidR="009C22C1" w:rsidRDefault="009C22C1" w:rsidP="00C35B22">
      <w:pPr>
        <w:pStyle w:val="BibleVerseCite"/>
      </w:pPr>
      <w:r w:rsidRPr="007C2DD5">
        <w:t>- 1 Corinthiens 11.10</w:t>
      </w:r>
    </w:p>
    <w:bookmarkEnd w:id="0"/>
    <w:p w14:paraId="255668C9" w14:textId="77777777" w:rsidR="00A7291B" w:rsidRDefault="0025169D" w:rsidP="00A7291B">
      <w:pPr>
        <w:pStyle w:val="PadTop24"/>
      </w:pPr>
      <w:r>
        <w:t>Pourquoi faire référence aux anges dans une discussion sur les convenances dans le culte ? Pour le comprendre, nous devons d'abord saisir le principe que Paul protège, puis examiner comment il s'applique dans le contexte culturel très différent d'aujourd'hui.</w:t>
      </w:r>
    </w:p>
    <w:p w14:paraId="27FB83DB" w14:textId="77777777" w:rsidR="00227BF5" w:rsidRDefault="00227BF5" w:rsidP="00227BF5">
      <w:pPr>
        <w:pStyle w:val="Heading3"/>
      </w:pPr>
      <w:r>
        <w:t>Le principe qui sous-tend la pratique</w:t>
      </w:r>
    </w:p>
    <w:bookmarkEnd w:id="0"/>
    <w:bookmarkEnd w:id="0"/>
    <w:p w14:paraId="5C097F03" w14:textId="5E23FA64" w:rsidR="00A7291B" w:rsidRDefault="0025169D" w:rsidP="00A7291B">
      <w:pPr>
        <w:pStyle w:val="NormalBlock"/>
      </w:pPr>
      <w:r>
        <w:t>L'enseignement de Paul concerne l'ordre de l'autorité dans la création et le culte : Dieu → Christ → Homme → Femme.</w:t>
      </w:r>
    </w:p>
    <w:bookmarkEnd w:id="0"/>
    <w:p w14:paraId="5C097F03" w14:textId="5E23FA64" w:rsidR="00A7291B" w:rsidRDefault="0025169D" w:rsidP="00A7291B">
      <w:pPr>
        <w:pStyle w:val="NormalBlock"/>
      </w:pPr>
      <w:r>
        <w:t>Dans la culture corinthienne du premier siècle, les couvre-chefs et les coiffures exprimaient visiblement cet ordre divin. Un homme adorait la tête découverte pour signifier sa soumission directe au Christ seul, tandis qu'une femme se couvrait la tête pour symboliser le respect de l'autorité de son mari et du Christ.</w:t>
      </w:r>
    </w:p>
    <w:bookmarkEnd w:id="0"/>
    <w:p w14:paraId="5C097F03" w14:textId="5E23FA64" w:rsidR="00A7291B" w:rsidRDefault="0025169D" w:rsidP="00A7291B">
      <w:pPr>
        <w:pStyle w:val="NormalBlock"/>
      </w:pPr>
      <w:r>
        <w:t>La question ne portait ni sur le tissu ni sur la mode, mais sur une révérence visible envers l'ordre établi par Dieu. Cette pratique reflétait une disposition du cœur faite d'humilité, de modestie et d'obéissance.</w:t>
      </w:r>
    </w:p>
    <w:p w14:paraId="27FB83DB" w14:textId="77777777" w:rsidR="00227BF5" w:rsidRDefault="00227BF5" w:rsidP="00227BF5">
      <w:pPr>
        <w:pStyle w:val="Heading3"/>
      </w:pPr>
      <w:r>
        <w:t>« À cause des anges »</w:t>
      </w:r>
    </w:p>
    <w:bookmarkEnd w:id="0"/>
    <w:bookmarkEnd w:id="0"/>
    <w:p w14:paraId="5C097F03" w14:textId="5E23FA64" w:rsidR="00A7291B" w:rsidRDefault="0025169D" w:rsidP="00A7291B">
      <w:pPr>
        <w:pStyle w:val="NormalBlock"/>
      </w:pPr>
      <w:r>
        <w:t>Paul insère cette phrase comme un rappel spirituel : notre adoration n'est pas un acte privé — elle se déroule devant l'armée céleste.</w:t>
      </w:r>
    </w:p>
    <w:bookmarkEnd w:id="0"/>
    <w:p w14:paraId="5C097F03" w14:textId="5E23FA64" w:rsidR="00A7291B" w:rsidRDefault="0025169D" w:rsidP="00A7291B">
      <w:pPr>
        <w:pStyle w:val="NormalBlock"/>
      </w:pPr>
      <w:r>
        <w:t>L'Écriture présente les anges comme des observateurs et des participants au plan rédempteur de Dieu et au culte de son peuple :</w:t>
      </w:r>
    </w:p>
    <w:bookmarkEnd w:id="0"/>
    <w:p w14:paraId="2EC75E3D" w14:textId="41EDDCE5" w:rsidR="008A3F75" w:rsidRDefault="00932373" w:rsidP="001E1588">
      <w:pPr>
        <w:pStyle w:val="NormalBlock"/>
        <w:numPr>
          <w:ilvl w:val="0"/>
          <w:numId w:val="199"/>
        </w:numPr>
      </w:pPr>
      <w:r w:rsidRPr="00932373">
        <w:t>1 Corinthiens 4.9 - « Nous sommes devenus un spectacle pour le monde, pour les anges et pour les hommes. »</w:t>
      </w:r>
    </w:p>
    <w:bookmarkEnd w:id="0"/>
    <w:p w14:paraId="2EC75E3D" w14:textId="41EDDCE5" w:rsidR="008A3F75" w:rsidRDefault="00932373" w:rsidP="001E1588">
      <w:pPr>
        <w:pStyle w:val="NormalBlock"/>
        <w:numPr>
          <w:ilvl w:val="0"/>
          <w:numId w:val="199"/>
        </w:numPr>
      </w:pPr>
      <w:r w:rsidRPr="00932373">
        <w:t>Éphésiens 3.10 - « C'est par l'Église que la sagesse infiniment variée de Dieu est maintenant manifestée aux dominations et aux autorités dans les lieux célestes. »</w:t>
      </w:r>
    </w:p>
    <w:bookmarkEnd w:id="0"/>
    <w:p w14:paraId="2EC75E3D" w14:textId="41EDDCE5" w:rsidR="008A3F75" w:rsidRDefault="00932373" w:rsidP="001E1588">
      <w:pPr>
        <w:pStyle w:val="NormalBlock"/>
        <w:numPr>
          <w:ilvl w:val="0"/>
          <w:numId w:val="199"/>
        </w:numPr>
      </w:pPr>
      <w:r w:rsidRPr="00932373">
        <w:t>1 Timothée 5.21 - « Je te conjure devant Dieu, devant Jésus-Christ, et devant les anges élus... »</w:t>
      </w:r>
    </w:p>
    <w:bookmarkEnd w:id="0"/>
    <w:p w14:paraId="2EC75E3D" w14:textId="41EDDCE5" w:rsidR="008A3F75" w:rsidRDefault="00932373" w:rsidP="001E1588">
      <w:pPr>
        <w:pStyle w:val="NormalBlock"/>
        <w:numPr>
          <w:ilvl w:val="0"/>
          <w:numId w:val="199"/>
        </w:numPr>
      </w:pPr>
      <w:r w:rsidRPr="00932373">
        <w:t>Ésaïe 6.2 - « Des séraphins se tenaient au-dessus de lui... chacun d'eux en avait deux qui lui couvraient la face. »</w:t>
      </w:r>
    </w:p>
    <w:bookmarkEnd w:id="0"/>
    <w:bookmarkEnd w:id="0"/>
    <w:p w14:paraId="5C097F03" w14:textId="5E23FA64" w:rsidR="00A7291B" w:rsidRDefault="0025169D" w:rsidP="00A7291B">
      <w:pPr>
        <w:pStyle w:val="NormalBlock"/>
      </w:pPr>
      <w:r>
        <w:t>Le sens de Paul : puisque les anges observent notre culte et se voilent eux-mêmes avec révérence devant Dieu, nous devons de même nous conduire d'une manière qui honore l'ordre divin et la sainteté.</w:t>
      </w:r>
    </w:p>
    <w:p w14:paraId="27FB83DB" w14:textId="77777777" w:rsidR="00227BF5" w:rsidRDefault="00227BF5" w:rsidP="00227BF5">
      <w:pPr>
        <w:pStyle w:val="Heading3"/>
      </w:pPr>
      <w:r>
        <w:t>Le défi des cultures changeantes</w:t>
      </w:r>
    </w:p>
    <w:bookmarkEnd w:id="0"/>
    <w:bookmarkEnd w:id="0"/>
    <w:p w14:paraId="5C097F03" w14:textId="5E23FA64" w:rsidR="00A7291B" w:rsidRDefault="0025169D" w:rsidP="00A7291B">
      <w:pPr>
        <w:pStyle w:val="NormalBlock"/>
      </w:pPr>
      <w:r>
        <w:t>À Corinthe, le couvre-chef communiquait clairement la révérence et la modestie. Dans la culture occidentale moderne, ce n'est pas le cas. Les assemblées de culte d'aujourd'hui comprennent des femmes en jeans, des hommes au crâne rasé et des enfants en short — des apparences qui auraient eu des significations très différentes dans le monde antique.</w:t>
      </w:r>
    </w:p>
    <w:bookmarkEnd w:id="0"/>
    <w:p w14:paraId="5C097F03" w14:textId="5E23FA64" w:rsidR="00A7291B" w:rsidRDefault="0025169D" w:rsidP="00A7291B">
      <w:pPr>
        <w:pStyle w:val="NormalBlock"/>
      </w:pPr>
      <w:r>
        <w:t>Le principe a-t-il disparu ? Pas du tout. Le symbole a changé, mais la signification spirituelle demeure.</w:t>
      </w:r>
    </w:p>
    <w:bookmarkEnd w:id="0"/>
    <w:p w14:paraId="5C097F03" w14:textId="5E23FA64" w:rsidR="00A7291B" w:rsidRDefault="0025169D" w:rsidP="00A7291B">
      <w:pPr>
        <w:pStyle w:val="NormalBlock"/>
      </w:pPr>
      <w:r>
        <w:t>Tout comme Paul a adapté la présentation de l'Évangile à différents contextes culturels (1 Corinthiens 9.19-23), l'Église doit de même traduire cette révérence sous des formes qui ont du sens dans la culture actuelle.</w:t>
      </w:r>
    </w:p>
    <w:bookmarkEnd w:id="0"/>
    <w:p w14:paraId="5C097F03" w14:textId="5E23FA64" w:rsidR="00A7291B" w:rsidRDefault="0025169D" w:rsidP="00A7291B">
      <w:pPr>
        <w:pStyle w:val="NormalBlock"/>
      </w:pPr>
      <w:r>
        <w:t>Une femme sans voile n'est pas rebelle, à moins que son attitude ne le soit. Un homme vêtu de manière décontractée n'est pas irrévérencieux, à moins que son cœur ne le soit. Dieu attend toujours une révérence visible et intérieure, mais il la reçoit à travers les formes qui communiquent véritablement l'humilité et le respect dans chaque contexte culturel.</w:t>
      </w:r>
    </w:p>
    <w:p w14:paraId="27FB83DB" w14:textId="77777777" w:rsidR="00227BF5" w:rsidRDefault="00227BF5" w:rsidP="00227BF5">
      <w:pPr>
        <w:pStyle w:val="Heading3"/>
      </w:pPr>
      <w:r>
        <w:t>La révérence au-delà des codes vestimentaires</w:t>
      </w:r>
    </w:p>
    <w:bookmarkEnd w:id="0"/>
    <w:bookmarkEnd w:id="0"/>
    <w:p w14:paraId="5C097F03" w14:textId="5E23FA64" w:rsidR="00A7291B" w:rsidRDefault="0025169D" w:rsidP="00A7291B">
      <w:pPr>
        <w:pStyle w:val="NormalBlock"/>
      </w:pPr>
      <w:r>
        <w:t>La révérence s'exprime désormais moins par des symboles anciens que par une attitude spirituelle et des équivalents modernes :</w:t>
      </w:r>
    </w:p>
    <w:bookmarkEnd w:id="0"/>
    <w:p w14:paraId="2EC75E3D" w14:textId="41EDDCE5" w:rsidR="008A3F75" w:rsidRDefault="00932373" w:rsidP="001E1588">
      <w:pPr>
        <w:pStyle w:val="NormalBlock"/>
        <w:numPr>
          <w:ilvl w:val="0"/>
          <w:numId w:val="199"/>
        </w:numPr>
      </w:pPr>
      <w:r w:rsidRPr="00932373">
        <w:t>Modestie - éviter une tenue ou un comportement qui détourne l'attention du culte ou attire une attention excessive.</w:t>
      </w:r>
    </w:p>
    <w:bookmarkEnd w:id="0"/>
    <w:p w14:paraId="2EC75E3D" w14:textId="41EDDCE5" w:rsidR="008A3F75" w:rsidRDefault="00932373" w:rsidP="001E1588">
      <w:pPr>
        <w:pStyle w:val="NormalBlock"/>
        <w:numPr>
          <w:ilvl w:val="0"/>
          <w:numId w:val="199"/>
        </w:numPr>
      </w:pPr>
      <w:r w:rsidRPr="00932373">
        <w:t>Humilité - se soumettre à l'ordre divin et aux autres dans l'assemblée.</w:t>
      </w:r>
    </w:p>
    <w:bookmarkEnd w:id="0"/>
    <w:p w14:paraId="2EC75E3D" w14:textId="41EDDCE5" w:rsidR="008A3F75" w:rsidRDefault="00932373" w:rsidP="001E1588">
      <w:pPr>
        <w:pStyle w:val="NormalBlock"/>
        <w:numPr>
          <w:ilvl w:val="0"/>
          <w:numId w:val="199"/>
        </w:numPr>
      </w:pPr>
      <w:r w:rsidRPr="00932373">
        <w:t>Conscience du sacré - se rappeler que notre culte se déroule devant Dieu et ses anges.</w:t>
      </w:r>
    </w:p>
    <w:bookmarkEnd w:id="0"/>
    <w:bookmarkEnd w:id="0"/>
    <w:p w14:paraId="5C097F03" w14:textId="5E23FA64" w:rsidR="00A7291B" w:rsidRDefault="0025169D" w:rsidP="00A7291B">
      <w:pPr>
        <w:pStyle w:val="NormalBlock"/>
      </w:pPr>
      <w:r>
        <w:t>Lorsque l'apparence extérieure devient un sujet d'orgueil ou de querelle, le principe sous-jacent est perdu. La révérence est culturelle dans sa forme, mais éternelle dans son essence.</w:t>
      </w:r>
    </w:p>
    <w:p w14:paraId="27FB83DB" w14:textId="77777777" w:rsidR="00227BF5" w:rsidRDefault="00227BF5" w:rsidP="00227BF5">
      <w:pPr>
        <w:pStyle w:val="Heading3"/>
      </w:pPr>
      <w:r>
        <w:t>Maintenir l’unité au-delà des expressions</w:t>
      </w:r>
    </w:p>
    <w:bookmarkEnd w:id="0"/>
    <w:bookmarkEnd w:id="0"/>
    <w:p w14:paraId="5C097F03" w14:textId="5E23FA64" w:rsidR="00A7291B" w:rsidRDefault="0025169D" w:rsidP="00A7291B">
      <w:pPr>
        <w:pStyle w:val="NormalBlock"/>
      </w:pPr>
      <w:r>
        <w:t>Paul a constamment mis en garde contre le fait de nous juger les uns les autres au sujet de questions discutables (Romains 14 ; 1 Corinthiens 8). Le même principe s'applique ici : ceux qui souhaitent préserver les formes traditionnelles — couvre-chefs, robes, tenue formelle — devraient être libres de le faire ; ceux qui expriment leur révérence par des formes différentes et culturellement appropriées ne devraient pas être condamnés comme irrévérencieux.</w:t>
      </w:r>
    </w:p>
    <w:bookmarkEnd w:id="0"/>
    <w:p w14:paraId="5C097F03" w14:textId="5E23FA64" w:rsidR="00A7291B" w:rsidRDefault="0025169D" w:rsidP="00A7291B">
      <w:pPr>
        <w:pStyle w:val="NormalBlock"/>
      </w:pPr>
      <w:r>
        <w:t>L'unité de l'Église est mieux préservée lorsque nous enseignons des principes plutôt que de surveiller les apparences.</w:t>
      </w:r>
    </w:p>
    <w:p w14:paraId="27FB83DB" w14:textId="77777777" w:rsidR="00227BF5" w:rsidRDefault="00227BF5" w:rsidP="00227BF5">
      <w:pPr>
        <w:pStyle w:val="Heading3"/>
      </w:pPr>
      <w:r>
        <w:t>Résumé</w:t>
      </w:r>
    </w:p>
    <w:bookmarkEnd w:id="0"/>
    <w:bookmarkEnd w:id="0"/>
    <w:p w14:paraId="5C097F03" w14:textId="5E23FA64" w:rsidR="00A7291B" w:rsidRDefault="0025169D" w:rsidP="00A7291B">
      <w:pPr>
        <w:pStyle w:val="NormalBlock"/>
      </w:pPr>
      <w:r>
        <w:t>À Corinthe, le respect de l'ordre divin se manifestait par le port d'un voile et par les coiffures. Aujourd'hui, ce même respect se manifeste par la modestie, l'humilité et un profond respect pour la présence de Dieu. Le voile était le symbole ; le respect est le principe. Le symbole change ; le principe, lui, ne change pas.</w:t>
      </w:r>
    </w:p>
    <w:bookmarkEnd w:id="0"/>
    <w:p w14:paraId="5C097F03" w14:textId="5E23FA64" w:rsidR="00A7291B" w:rsidRDefault="0025169D" w:rsidP="00A7291B">
      <w:pPr>
        <w:pStyle w:val="NormalBlock"/>
      </w:pPr>
      <w:r>
        <w:t>Nous adorons « à cause des anges » — parce que, comme eux, nous nous tenons en présence d'un Dieu saint.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