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الخلاص - 1</w:t>
      </w:r>
    </w:p>
    <w:p w14:paraId="30A144DD" w14:textId="3D11DC34" w:rsidR="00D83136" w:rsidRPr="00D83136" w:rsidRDefault="00D83136" w:rsidP="006C2818">
      <w:pPr>
        <w:pStyle w:val="NewSubtitle"/>
      </w:pPr>
      <w:r w:rsidRPr="00D83136">
        <w:t>موسى يستجيب للدعوة</w:t>
      </w:r>
    </w:p>
    <w:p w14:paraId="670F8077" w14:textId="038F6EFB" w:rsidR="00944B2D" w:rsidRDefault="00944B2D" w:rsidP="00944B2D">
      <w:pPr>
        <w:pStyle w:val="ChapterVerse"/>
      </w:pPr>
      <w:r w:rsidRPr="00944B2D">
        <w:t>ﺍﻟﺨﺮﻭﺝ 3:10-5:23</w:t>
      </w:r>
    </w:p>
    <w:bookmarkEnd w:id="0"/>
    <w:p w14:paraId="5C097F03" w14:textId="5E23FA64" w:rsidR="00A7291B" w:rsidRDefault="0025169D" w:rsidP="00A7291B">
      <w:pPr>
        <w:pStyle w:val="NormalBlock"/>
      </w:pPr>
      <w:r>
        <w:t>في فصلنا السابق قرأنا عن محنة الإسرائيليين المضطهدين في مصر، وعن موسى، وهو طفل يهودي أُلقي في نهر النيل، لكنه نجا وأُخذ في النهاية إلى البلاط الملكي على يد أميرة مصرية.</w:t>
      </w:r>
    </w:p>
    <w:bookmarkEnd w:id="0"/>
    <w:p w14:paraId="5C097F03" w14:textId="5E23FA64" w:rsidR="00A7291B" w:rsidRDefault="0025169D" w:rsidP="00A7291B">
      <w:pPr>
        <w:pStyle w:val="NormalBlock"/>
      </w:pPr>
      <w:r>
        <w:t>نتعلم أيضًا عن موسى، عندما كان شابًا، إذ حاول قيادة شعبه، لكنه انتهى به الأمر إلى الفرار من مصر هربًا من عواقب قتله مصريًا آخر بينما كان يحاول الدفاع عن قريب يهودي.</w:t>
      </w:r>
    </w:p>
    <w:bookmarkEnd w:id="0"/>
    <w:p w14:paraId="5C097F03" w14:textId="5E23FA64" w:rsidR="00A7291B" w:rsidRDefault="0025169D" w:rsidP="00A7291B">
      <w:pPr>
        <w:pStyle w:val="NormalBlock"/>
      </w:pPr>
      <w:r>
        <w:t>وهذا يُدخل موسى في خدمة يثرون وعائلته، من خلال الزواج، وهو كاهن لله العلي في أرض مديان. ويرتبط شعب المديانيين باليهود منذ أصلهم، إذ إن تراثهم، مثل تراث موسى، يبدأ أيضًا بإبراهيم، ولكن من خلال قطورة، زوجة إبراهيم بعد وفاة سارة. وكانت حياة موسى هادئة إلى حدٍّ كبير طوال أربعين عامًا، إذ كان يرعى الغنم ويُنشِّئ أسرة في أمان مديان وعزلتها.</w:t>
      </w:r>
    </w:p>
    <w:bookmarkEnd w:id="0"/>
    <w:p w14:paraId="5C097F03" w14:textId="5E23FA64" w:rsidR="00A7291B" w:rsidRDefault="0025169D" w:rsidP="00A7291B">
      <w:pPr>
        <w:pStyle w:val="NormalBlock"/>
      </w:pPr>
      <w:r>
        <w:t>يتغير كل هذا عندما يدعو الرب موسى ذات يوم وسط المشهد العجيب لشجيرة كانت تشتعل بالنار، لكنها لم تكن تحترق – وهي علامة على حضور الله الأبدي بين البشر الفانين. ومن العليقة المشتعلة، يروي الله معاناة شعب موسى، بني إسرائيل، في مصر وتضرعاتهم من أجل الخلاص، ويدعو موسى إلى قيادتهم إلى أرض الموعد.</w:t>
      </w:r>
    </w:p>
    <w:p w14:paraId="6ABE7781" w14:textId="77777777" w:rsidR="00227BF5" w:rsidRDefault="00227BF5" w:rsidP="00227BF5">
      <w:pPr>
        <w:pStyle w:val="Heading2"/>
      </w:pPr>
      <w:r>
        <w:t>المخلِّص – موسى (تابع) – خروج 3:10-4:26</w:t>
      </w:r>
    </w:p>
    <w:bookmarkEnd w:id="0"/>
    <w:bookmarkEnd w:id="0"/>
    <w:p w14:paraId="5C097F03" w14:textId="5E23FA64" w:rsidR="00A7291B" w:rsidRDefault="0025169D" w:rsidP="00A7291B">
      <w:pPr>
        <w:pStyle w:val="NormalBlock"/>
      </w:pPr>
      <w:r>
        <w:t>على الرغم من المعجزة التي أمام عينيه والمحاولة السابقة لتحرير شعبه، يتردد موسى في تصديق أن الله يدعوه لقيادة شعبه. وموقفه هو: «بالتأكيد، ليس أنا يا رب! أرسل شخصًا أكثر تأهلًا وموهبة وملاءمة».</w:t>
      </w:r>
    </w:p>
    <w:p w14:paraId="27FB83DB" w14:textId="77777777" w:rsidR="00227BF5" w:rsidRDefault="00227BF5" w:rsidP="00227BF5">
      <w:pPr>
        <w:pStyle w:val="Heading3"/>
      </w:pPr>
      <w:r>
        <w:t>1. الجولة الأولى (من 4) خروج 3:10-12 – محاولة موسى رفض دعوته</w:t>
      </w:r>
    </w:p>
    <w:bookmarkEnd w:id="0"/>
    <w:bookmarkEnd w:id="0"/>
    <w:p w14:paraId="7E1F9BC8" w14:textId="7BE2687A" w:rsidR="00A7291B" w:rsidRPr="007C2DD5" w:rsidRDefault="0025169D" w:rsidP="007C2DD5">
      <w:pPr>
        <w:pStyle w:val="Quote"/>
      </w:pPr>
      <w:r>
        <w:t>¹⁰ فَهَلُمَّ الآنَ لأُرْسِلَكَ إِلَى فِرْعَوْنَ، فَتُخْرِجَ شَعْبِي بَنِي إِسْرَائِيلَ مِنْ مِصْرَ». ¹¹ فَقَالَ مُوسَى لِلهِ: «مَنْ أَنَا حَتَّى أَمْضِيَ إِلَى فِرْعَوْنَ وَأُخْرِجَ بَنِي إِسْرَائِيلَ مِنْ مِصْرَ؟» ¹² فَأَجَابَ: «أَنَا أَكُونُ مَعَكَ. وَمَتَى أَخْرَجْتَ الشَّعْبَ مِنْ مِصْرَ تَعْبُدُونَ اللهَ عَلَى هَذَا الْجَبَلِ، فَتَكُونُ هَذِهِ لَكَ الْعَلامَةَ أَنَّنِي أَنَا أَرْسَلْتُكَ».</w:t>
      </w:r>
    </w:p>
    <w:bookmarkEnd w:id="0"/>
    <w:p w14:paraId="44687C10" w14:textId="5FB066C6" w:rsidR="009C22C1" w:rsidRDefault="009C22C1" w:rsidP="00C35B22">
      <w:pPr>
        <w:pStyle w:val="BibleVerseCite"/>
      </w:pPr>
      <w:r w:rsidRPr="007C2DD5">
        <w:t>- ﺍﻟﺨﺮﻭﺝ 3:10-12</w:t>
      </w:r>
    </w:p>
    <w:bookmarkEnd w:id="0"/>
    <w:p w14:paraId="255668C9" w14:textId="77777777" w:rsidR="00A7291B" w:rsidRDefault="0025169D" w:rsidP="00A7291B">
      <w:pPr>
        <w:pStyle w:val="PadTop24"/>
      </w:pPr>
      <w:r>
        <w:t>يُوضّح الله الخطة – اذهب إلى فرعون وأخبره أن الله يريد لشعبه أن يغادر مصر. يجيب موسى بأنه ليس في وضعٍ يسمح له بالذهاب إلى الملك وتقديم المطالب. فليس له مكانة تخوّله أن يستدعي الملك. ويخبره الله بأنه لن يكون وحده، فالرب سيكون معه. وسيعرف أيضًا أن الله كان معه، لأنه بعد أن يخرج الشعب من البلاد، سيعبدون الله في المكان نفسه الذي تلقّى فيه دعوته الأولى.</w:t>
      </w:r>
    </w:p>
    <w:p w14:paraId="27FB83DB" w14:textId="77777777" w:rsidR="00227BF5" w:rsidRDefault="00227BF5" w:rsidP="00227BF5">
      <w:pPr>
        <w:pStyle w:val="Heading3"/>
      </w:pPr>
      <w:r>
        <w:t>2. الجولة الثانية – ﺍﻟﺨﺮﻭﺝ 3:13-22</w:t>
      </w:r>
    </w:p>
    <w:bookmarkEnd w:id="0"/>
    <w:bookmarkEnd w:id="0"/>
    <w:p w14:paraId="5C097F03" w14:textId="5E23FA64" w:rsidR="00A7291B" w:rsidRDefault="0025169D" w:rsidP="00A7291B">
      <w:pPr>
        <w:pStyle w:val="NormalBlock"/>
      </w:pPr>
      <w:r>
        <w:t>في هذا اللقاء الثاني، يشكو موسى من أنه إذا حاول قيادة الشعب، فلماذا سيختارون اتباعه؟ فسوف يشككون في سلطته. والنقطة الأساسية هنا مرة أخرى هي أن موسى لا مكانة له بين الشعب، فمن سيتبعه؟ في هذه المرحلة، يزوّده الله بالسلطة الوحيدة التي سيحتاج إليها—وهي أنه مُرسَل من الله الحقيقي الحي، وليس من إحدى الآلهة الوثنية في المنطقة وفي ذلك العصر.</w:t>
      </w:r>
    </w:p>
    <w:bookmarkEnd w:id="0"/>
    <w:p w14:paraId="2EC75E3D" w14:textId="41EDDCE5" w:rsidR="008A3F75" w:rsidRDefault="00932373" w:rsidP="001E1588">
      <w:pPr>
        <w:pStyle w:val="NormalBlock"/>
        <w:numPr>
          <w:ilvl w:val="0"/>
          <w:numId w:val="199"/>
        </w:numPr>
      </w:pPr>
      <w:r w:rsidRPr="00932373">
        <w:t>يخبر موسى باسمه وهويته.</w:t>
      </w:r>
    </w:p>
    <w:bookmarkEnd w:id="0"/>
    <w:p w14:paraId="2EC75E3D" w14:textId="41EDDCE5" w:rsidR="008A3F75" w:rsidRDefault="00932373" w:rsidP="001E1588">
      <w:pPr>
        <w:pStyle w:val="NormalBlock"/>
        <w:numPr>
          <w:ilvl w:val="0"/>
          <w:numId w:val="199"/>
        </w:numPr>
      </w:pPr>
      <w:r w:rsidRPr="00932373">
        <w:t>«أَنَا هُوَ أَنَا» هو الذي يرسله.</w:t>
      </w:r>
    </w:p>
    <w:bookmarkEnd w:id="0"/>
    <w:p w14:paraId="2EC75E3D" w14:textId="41EDDCE5" w:rsidR="008A3F75" w:rsidRDefault="00932373" w:rsidP="001E1588">
      <w:pPr>
        <w:pStyle w:val="NormalBlock"/>
        <w:numPr>
          <w:ilvl w:val="0"/>
          <w:numId w:val="199"/>
        </w:numPr>
      </w:pPr>
      <w:r w:rsidRPr="00932373">
        <w:t>هو الرب، الإله الذي عبده إبراهيم وإسحاق ويعقوب.</w:t>
      </w:r>
    </w:p>
    <w:bookmarkEnd w:id="0"/>
    <w:p w14:paraId="2EC75E3D" w14:textId="41EDDCE5" w:rsidR="008A3F75" w:rsidRDefault="00932373" w:rsidP="001E1588">
      <w:pPr>
        <w:pStyle w:val="NormalBlock"/>
        <w:numPr>
          <w:ilvl w:val="0"/>
          <w:numId w:val="199"/>
        </w:numPr>
      </w:pPr>
      <w:r w:rsidRPr="00932373">
        <w:t>هذا الإله نفسه الذي قطع وعودًا للآباء قد سمع صلواتكم.</w:t>
      </w:r>
    </w:p>
    <w:bookmarkEnd w:id="0"/>
    <w:p w14:paraId="2EC75E3D" w14:textId="41EDDCE5" w:rsidR="008A3F75" w:rsidRDefault="00932373" w:rsidP="001E1588">
      <w:pPr>
        <w:pStyle w:val="NormalBlock"/>
        <w:numPr>
          <w:ilvl w:val="0"/>
          <w:numId w:val="199"/>
        </w:numPr>
      </w:pPr>
      <w:r w:rsidRPr="00932373">
        <w:t>يخبر موسى أن يجمع شيوخ الشعب ويقول لهم إنه عالم بمعاناتهم في مصر، وأنه سيقودهم إلى أرضهم الموعودة.</w:t>
      </w:r>
    </w:p>
    <w:bookmarkEnd w:id="0"/>
    <w:bookmarkEnd w:id="0"/>
    <w:p w14:paraId="5C097F03" w14:textId="5E23FA64" w:rsidR="00A7291B" w:rsidRDefault="0025169D" w:rsidP="00A7291B">
      <w:pPr>
        <w:pStyle w:val="NormalBlock"/>
      </w:pPr>
      <w:r>
        <w:t>ثم يوجّه الله موسى إلى الذهاب إلى فرعون مع الشيوخ وإخباره بأن الرب قد أوصاهم بأن يطلبوا من هذا الحاكم أن يطلق بني إسرائيل ليذهبوا في رحلة مدتها ثلاثة أيام لكي يقدّموا ذبيحة للرب. ويحذّرهم من أن فرعون سيرفض في البداية، ولن يذعن إلا عندما يُجبَر على ذلك، وهو ما سيفعله الرب بطريقة معجزية. بل إن الله يصف ما سيحدث عندما يرحلون — إذ سيُعطى بنو إسرائيل ذهبًا وفضة وملابس من المصريين عند مغادرتهم. وبعبارة أخرى، سينهبون المصريين من دون أن يرفعوا إصبعًا واحدًا ضدهم!</w:t>
      </w:r>
    </w:p>
    <w:p w14:paraId="27FB83DB" w14:textId="77777777" w:rsidR="00227BF5" w:rsidRDefault="00227BF5" w:rsidP="00227BF5">
      <w:pPr>
        <w:pStyle w:val="Heading3"/>
      </w:pPr>
      <w:r>
        <w:t>3. الجولة الثالثة – الخروج 4:1-9</w:t>
      </w:r>
    </w:p>
    <w:bookmarkEnd w:id="0"/>
    <w:bookmarkEnd w:id="0"/>
    <w:p w14:paraId="7E1F9BC8" w14:textId="7BE2687A" w:rsidR="00A7291B" w:rsidRPr="007C2DD5" w:rsidRDefault="0025169D" w:rsidP="007C2DD5">
      <w:pPr>
        <w:pStyle w:val="Quote"/>
      </w:pPr>
      <w:r>
        <w:t>¹ فَقَالَ مُوسَى: «مَاذَا إذَا لَمْ يُصَدِّقُونِي وَلَمْ يُصْغُوا إلَيَّ وَقَالُوا: إِنَّ الرَّبَّ لَمْ يَظْهَرْ لَكَ؟» ² فَسَأَلَهُ الرَّبُّ: «مَا تِلْكَ الَّتِي بِيَدِكَ؟» فَأَجَابَ: «عَصاً». ³ فَقَالَ: «أَلْقِهَا عَلَى الأَرْضِ». فَأَلْقَاهَا فَإِذَا هِيَ حَيَّةٌ، فَهَرَبَ مِنْهَا مُوسَى. ⁴ فَقَالَ الرَّبُّ لِمُوسَى: «مُدَّ يَدَكَ وَاقْبِضْ عَلَيْهَا مِنْ ذَيْلِهَا». فَمَدَّ مُوسَى يَدَهُ وَقَبَضَ عَلَيْهَا، فَارْتَدَّتْ عَصاً فِي يَدِهِ. ⁵ وَقَالَ الرَّبُّ: «هَذَا لِكَي يُؤْمِنُوا أَنَّ الرَّبَّ إِلَهَ آبَائِكُمْ، إِلَهَ إبْرَاهِيمَ وَإِلَهَ إسْحاقَ وَإِلَهَ يَعْقُوبَ قَدْ ظَهَرَ لَكَ».</w:t>
        <w:br/>
        <w:t>⁶ ثُمَّ قَالَ الرَّبُّ أَيْضاً: «أَدْخِلْ يَدَكَ فِي عُبِّكَ». فَأَدْخَلَ يَدَهُ فِي عُبِّهِ. وَعِنْدَمَا أَخْرَجَهَا إِذَا بِها بَرْصَاءُ كَالثَّلْجِ. ⁷ وَأَمَرَهُ الرَّبُّ: «رُدَّ يَدَكَ إِلَى عُبِّكَ ثَانِيَةً». فَرَدَّ يَدَهُ إِلَى عُبِّهِ ثَانِيَةً ثُمَّ أَخْرَجَهَا مِنْ عُبِّهِ، وَإذَا بِها قَدْ عَادَتْ مِثْلَ بَاقِي جَسَدِهِ. ⁸ وَقَالَ الرَّبُّ: «إِذَا لَمْ يُصَدِّقُوكَ، أَوْ يُعِيرُوا الْمُعْجِزَةَ الأُولَى انْتِبَاهَهُمْ، فَإِنَّهُمْ يُصَدِّقُونَ الثَّانِيَةَ. ⁹ وَإذَا لَمْ يُصَدِّقُوا هَاتَيْنِ الآيَتَيْنِ وَلَمْ يُصْغُوا لِكَلامِكَ، فَاغْرِفْ مِنْ مَاءِ النَّهْرِ وَاسْكُبْهُ عَلَى الْأَرْضِ الْجَافَّةِ، فَيَتَحَوَّلَ الْمَاءُ الَّذِي غَرَفْتَهُ مِنَ النَّهْرِ إِلَى دَمٍ فَوْقَ الأَرْضِ».</w:t>
      </w:r>
    </w:p>
    <w:bookmarkEnd w:id="0"/>
    <w:p w14:paraId="44687C10" w14:textId="5FB066C6" w:rsidR="009C22C1" w:rsidRDefault="009C22C1" w:rsidP="00C35B22">
      <w:pPr>
        <w:pStyle w:val="BibleVerseCite"/>
      </w:pPr>
      <w:r w:rsidRPr="007C2DD5">
        <w:t>- ﺍﻟﺨﺮﻭﺝ 4:1-9</w:t>
      </w:r>
    </w:p>
    <w:bookmarkEnd w:id="0"/>
    <w:p w14:paraId="255668C9" w14:textId="77777777" w:rsidR="00A7291B" w:rsidRDefault="0025169D" w:rsidP="00A7291B">
      <w:pPr>
        <w:pStyle w:val="PadTop24"/>
      </w:pPr>
      <w:r>
        <w:t>يعود موسى الآن إلى حُجّة قديمة، قائلًا إنه حتى لو مَثُل أمام فرعون وقادته، فماذا سيفعل إذا لم يصدّقوا أنه مُرسَل من الرب؟</w:t>
      </w:r>
    </w:p>
    <w:bookmarkEnd w:id="0"/>
    <w:p w14:paraId="5C097F03" w14:textId="5E23FA64" w:rsidR="00A7291B" w:rsidRDefault="0025169D" w:rsidP="00A7291B">
      <w:pPr>
        <w:pStyle w:val="NormalBlock"/>
      </w:pPr>
      <w:r>
        <w:t>في هذه المرحلة، يزوّده الله بثلاث آيات يستطيع أن يصنعها لإثبات صحة ما يدّعيه:</w:t>
      </w:r>
    </w:p>
    <w:bookmarkEnd w:id="0"/>
    <w:p w14:paraId="528DD780" w14:textId="604C58E7" w:rsidR="00FB4BCD" w:rsidRDefault="00FB4BCD" w:rsidP="001E1588">
      <w:pPr>
        <w:pStyle w:val="NormalBlock"/>
        <w:numPr>
          <w:ilvl w:val="0"/>
          <w:numId w:val="201"/>
        </w:numPr>
      </w:pPr>
      <w:r>
        <w:t>تحويل عصاه إلى حيّة ثم إعادتها إلى عصا بأمره.</w:t>
      </w:r>
    </w:p>
    <w:bookmarkEnd w:id="0"/>
    <w:p w14:paraId="528DD780" w14:textId="604C58E7" w:rsidR="00FB4BCD" w:rsidRDefault="00FB4BCD" w:rsidP="001E1588">
      <w:pPr>
        <w:pStyle w:val="NormalBlock"/>
        <w:numPr>
          <w:ilvl w:val="0"/>
          <w:numId w:val="201"/>
        </w:numPr>
      </w:pPr>
      <w:r>
        <w:t>تغيير جلده السليم إلى برص ثم إعادته إلى حالته السابقة بإرادته.</w:t>
      </w:r>
    </w:p>
    <w:bookmarkEnd w:id="0"/>
    <w:p w14:paraId="528DD780" w14:textId="604C58E7" w:rsidR="00FB4BCD" w:rsidRDefault="00FB4BCD" w:rsidP="001E1588">
      <w:pPr>
        <w:pStyle w:val="NormalBlock"/>
        <w:numPr>
          <w:ilvl w:val="0"/>
          <w:numId w:val="201"/>
        </w:numPr>
      </w:pPr>
      <w:r>
        <w:t>تحويل مياه نهر النيل إلى دم.</w:t>
      </w:r>
    </w:p>
    <w:bookmarkEnd w:id="0"/>
    <w:bookmarkEnd w:id="0"/>
    <w:p w14:paraId="5C097F03" w14:textId="5E23FA64" w:rsidR="00A7291B" w:rsidRDefault="0025169D" w:rsidP="00A7291B">
      <w:pPr>
        <w:pStyle w:val="NormalBlock"/>
      </w:pPr>
      <w:r>
        <w:t>كانت الآيات قوية بما يكفي لإقناع اليهود بأن موسى كان نبيًا مرسلًا من الله، وكافية بما يكفي لإقناع فرعون (الذي كان المصريون يعتبرونه إلهًا) بأن موسى كان يمتلك قوة هائلة لا يملكها إلا الآلهة، وأنه شخص يحتاج فرعون إلى الاستماع إليه.</w:t>
      </w:r>
    </w:p>
    <w:p w14:paraId="27FB83DB" w14:textId="77777777" w:rsidR="00227BF5" w:rsidRDefault="00227BF5" w:rsidP="00227BF5">
      <w:pPr>
        <w:pStyle w:val="Heading3"/>
      </w:pPr>
      <w:r>
        <w:t>4. الجولة الرابعة – خروج 4:10-17</w:t>
      </w:r>
    </w:p>
    <w:bookmarkEnd w:id="0"/>
    <w:bookmarkEnd w:id="0"/>
    <w:p w14:paraId="7E1F9BC8" w14:textId="7BE2687A" w:rsidR="00A7291B" w:rsidRPr="007C2DD5" w:rsidRDefault="0025169D" w:rsidP="007C2DD5">
      <w:pPr>
        <w:pStyle w:val="Quote"/>
      </w:pPr>
      <w:r>
        <w:t>¹⁰ فَقَالَ مُوسَى لِلرَّبِّ: «أَصْغِ يَا رَبُّ، أَنَا لَمْ أَكُنْ فِي يَوْمٍ مِنَ الأَيَّامِ فَصِيحاً، لَا فِي الأَمْسِ، وَلا مُنْذُ أَنْ خَاطَبْتَ عَبْدَكَ. إِنَّمَا أَنَا بَطِيءُ النُّطْقِ عَيِيُّ اللِّسَانِ». ¹¹ فَقَالَ الرَّبُّ لَهُ: «مَنْ هُوَ بَارِئُ فَمِ الإِنْسَانِ؟ أَوْ مَنْ يَجْعَلُهُ أَخْرَسَ أَوْ أَصَمَّ أَوْ بَصِيراً أَوْ كَفِيفاً؟ أَلَسْتُ أَنَا، الرَّبَّ؟ ¹² فَالآنَ انْطَلِقْ فَأُلَقِّنَ فَمَكَ النُّطْقَ، وَأُعَلِّمَكَ مَاذَا تَقُولُ». ¹³ لَكِنَّ مُوسَى أَجَابَ: «يَا سَيِّدُ، أَتَوَسَّلُ إِلَيْكَ أَنْ تُرْسِلَ مَنْ تَشَاءُ غَيْرِي». ¹⁴ فَاحْتَدَمَ غَضَبُ الرَّبِّ عَلَى مُوسَى وَقَالَ: «أَلَيْسَ هَرُونُ اللّاوِيُّ أَخَاكَ؟ أَنَا أَعْلَمُ أَنَّهُ يُحْسِنُ الْكَلامَ، وَهَا هُوَ أَيْضاً قَادِمٌ لِلِقَائِكَ. وَحَالَمَا يَرَاكَ يَبْتَهِجُ قَلْبُهُ. ¹⁵ فَتُحَدِّثُهُ وَتُلَقِّنُ فَمَهُ الْكَلامَ، فَأُعِينُكُمَا عَلَى الْقَوْلِ، وَأُعَلِّمُكُمَا مَاذَا تَفْعَلانِ، ¹⁶ فَيُخَاطِبُ هُوَ الشَّعْبَ عَنْكَ ويَكُونُ لَكَ بِمَثَابَةِ فَمٍ وَأَنْتَ تَكُونُ لَهُ بِمَثَابَةِ إِلَهٍ. ¹⁷ وَخُذْ بِيَدِكَ هَذِهِ الْعَصَا لِتَصْنَعَ بِها الْمُعْجِزَاتِ».</w:t>
      </w:r>
    </w:p>
    <w:bookmarkEnd w:id="0"/>
    <w:p w14:paraId="44687C10" w14:textId="5FB066C6" w:rsidR="009C22C1" w:rsidRDefault="009C22C1" w:rsidP="00C35B22">
      <w:pPr>
        <w:pStyle w:val="BibleVerseCite"/>
      </w:pPr>
      <w:r w:rsidRPr="007C2DD5">
        <w:t>- ﺍﻟﺨﺮﻭﺝ 4:10-17</w:t>
      </w:r>
    </w:p>
    <w:bookmarkEnd w:id="0"/>
    <w:p w14:paraId="255668C9" w14:textId="77777777" w:rsidR="00A7291B" w:rsidRDefault="0025169D" w:rsidP="00A7291B">
      <w:pPr>
        <w:pStyle w:val="PadTop24"/>
      </w:pPr>
      <w:r>
        <w:t>هذه المرة يحاول موسى أن يعتذر ويتوسل للخروج من الأمر مرتين.</w:t>
        <w:br/>
        <w:t> 1. في المرة الأولى، متذرعًا بعدم امتلاكه فصاحة الكلام.</w:t>
      </w:r>
    </w:p>
    <w:bookmarkEnd w:id="0"/>
    <w:p w14:paraId="2EC75E3D" w14:textId="41EDDCE5" w:rsidR="008A3F75" w:rsidRDefault="00932373" w:rsidP="001E1588">
      <w:pPr>
        <w:pStyle w:val="NormalBlock"/>
        <w:numPr>
          <w:ilvl w:val="0"/>
          <w:numId w:val="199"/>
        </w:numPr>
      </w:pPr>
      <w:r w:rsidRPr="00932373">
        <w:t>وكانت الفكرة أنه لم تكن لديه المهارة للتحدث إلى رجال ذوي مكانة رفيعة (مع أنه نشأ وتلقى تعليمه في البلاط الملكي باعتباره ابن أميرة).</w:t>
      </w:r>
    </w:p>
    <w:bookmarkEnd w:id="0"/>
    <w:p w14:paraId="2EC75E3D" w14:textId="41EDDCE5" w:rsidR="008A3F75" w:rsidRDefault="00932373" w:rsidP="001E1588">
      <w:pPr>
        <w:pStyle w:val="NormalBlock"/>
        <w:numPr>
          <w:ilvl w:val="0"/>
          <w:numId w:val="199"/>
        </w:numPr>
      </w:pPr>
      <w:r w:rsidRPr="00932373">
        <w:t>ويؤكد أنه كانت لديه دائمًا مشكلات من نوع أو آخر.</w:t>
      </w:r>
    </w:p>
    <w:bookmarkEnd w:id="0"/>
    <w:bookmarkEnd w:id="0"/>
    <w:p w14:paraId="5C097F03" w14:textId="5E23FA64" w:rsidR="00A7291B" w:rsidRDefault="0025169D" w:rsidP="00A7291B">
      <w:pPr>
        <w:pStyle w:val="NormalBlock"/>
      </w:pPr>
      <w:r>
        <w:t>يجيب الرب بأنه يتحكم في كلام جميع الناس، وأنه هو الذي سيتكلم من خلال موسى، وليس موسى نفسه.</w:t>
      </w:r>
    </w:p>
    <w:bookmarkEnd w:id="0"/>
    <w:p w14:paraId="5C097F03" w14:textId="5E23FA64" w:rsidR="00A7291B" w:rsidRDefault="0025169D" w:rsidP="00A7291B">
      <w:pPr>
        <w:pStyle w:val="NormalBlock"/>
      </w:pPr>
      <w:r>
        <w:t>2. يرى الجهد الثاني المبذول في هذه الجولة أن موسى قد نفدت أعذاره، ولا يفعل سوى التوسل إلى الله أن يرسل شخصًا آخر – أيّ شخص ما عداي!</w:t>
      </w:r>
    </w:p>
    <w:bookmarkEnd w:id="0"/>
    <w:p w14:paraId="5C097F03" w14:textId="5E23FA64" w:rsidR="00A7291B" w:rsidRDefault="0025169D" w:rsidP="00A7291B">
      <w:pPr>
        <w:pStyle w:val="NormalBlock"/>
      </w:pPr>
      <w:r>
        <w:t>إجابة الله هي أن يقوّي موسى بمساعدة بشرية في شخص أخيه الأكبر، هارون. ويؤكّد الرب لموسى:</w:t>
      </w:r>
    </w:p>
    <w:bookmarkEnd w:id="0"/>
    <w:p w14:paraId="2EC75E3D" w14:textId="41EDDCE5" w:rsidR="008A3F75" w:rsidRDefault="00932373" w:rsidP="001E1588">
      <w:pPr>
        <w:pStyle w:val="NormalBlock"/>
        <w:numPr>
          <w:ilvl w:val="0"/>
          <w:numId w:val="199"/>
        </w:numPr>
      </w:pPr>
      <w:r w:rsidRPr="00932373">
        <w:t>سيتبعه هارون بسرور.</w:t>
      </w:r>
    </w:p>
    <w:bookmarkEnd w:id="0"/>
    <w:p w14:paraId="2EC75E3D" w14:textId="41EDDCE5" w:rsidR="008A3F75" w:rsidRDefault="00932373" w:rsidP="001E1588">
      <w:pPr>
        <w:pStyle w:val="NormalBlock"/>
        <w:numPr>
          <w:ilvl w:val="0"/>
          <w:numId w:val="199"/>
        </w:numPr>
      </w:pPr>
      <w:r w:rsidRPr="00932373">
        <w:t>سيتكلم الله إلى موسى، وينقل موسى الكلام إلى هارون، وسيتكلم هارون بكلام موسى إلى الشعب.</w:t>
      </w:r>
    </w:p>
    <w:bookmarkEnd w:id="0"/>
    <w:p w14:paraId="2EC75E3D" w14:textId="41EDDCE5" w:rsidR="008A3F75" w:rsidRDefault="00932373" w:rsidP="001E1588">
      <w:pPr>
        <w:pStyle w:val="NormalBlock"/>
        <w:numPr>
          <w:ilvl w:val="0"/>
          <w:numId w:val="199"/>
        </w:numPr>
      </w:pPr>
      <w:r w:rsidRPr="00932373">
        <w:t>باستثناء مناسبة واحدة لاحقًا، سيخضع هارون لموسى ولتعليماته كما لو كانت صادرة عن الله. كان موسى كنبي في عيني هارون.</w:t>
      </w:r>
    </w:p>
    <w:bookmarkEnd w:id="0"/>
    <w:bookmarkEnd w:id="0"/>
    <w:p w14:paraId="5C097F03" w14:textId="5E23FA64" w:rsidR="00A7291B" w:rsidRDefault="0025169D" w:rsidP="00A7291B">
      <w:pPr>
        <w:pStyle w:val="NormalBlock"/>
      </w:pPr>
      <w:r>
        <w:t>لم تعد هناك اعتراضات من موسى، وبينما يستعد للذهاب، يذكّره الله بأن يأخذ عصا الراعي الخاصة به، التي سيستخدمها ليصنع المعجزات أمام فرعون وبني إسرائيل.</w:t>
      </w:r>
    </w:p>
    <w:p w14:paraId="27FB83DB" w14:textId="77777777" w:rsidR="00227BF5" w:rsidRDefault="00227BF5" w:rsidP="00227BF5">
      <w:pPr>
        <w:pStyle w:val="Heading3"/>
      </w:pPr>
      <w:r>
        <w:t>5. يستعد موسى لرحيله – الخروج 4:18-23</w:t>
      </w:r>
    </w:p>
    <w:bookmarkEnd w:id="0"/>
    <w:bookmarkEnd w:id="0"/>
    <w:p w14:paraId="5C097F03" w14:textId="5E23FA64" w:rsidR="00A7291B" w:rsidRDefault="0025169D" w:rsidP="00A7291B">
      <w:pPr>
        <w:pStyle w:val="NormalBlock"/>
      </w:pPr>
      <w:r>
        <w:t>في هذه المرحلة، يهيئ موسى عائلته، ويتلقى بركة وتأكيدات من حميه يثرون بأن العودة آمنة، ويشق طريقه عائدًا إلى مصر. ويشير توفير حمار إلى وسيلة نقل لزوجته وابنه الأصغر في رحلة طويلة.</w:t>
      </w:r>
    </w:p>
    <w:bookmarkEnd w:id="0"/>
    <w:p w14:paraId="5C097F03" w14:textId="5E23FA64" w:rsidR="00A7291B" w:rsidRDefault="0025169D" w:rsidP="00A7291B">
      <w:pPr>
        <w:pStyle w:val="NormalBlock"/>
      </w:pPr>
      <w:r>
        <w:t>على طول الطريق، يتحدث الله مرة أخرى إلى موسى ويعرض، في ملخص موجز، تفاصيل ما سيحدث عندما يواجه فرعون:</w:t>
      </w:r>
    </w:p>
    <w:bookmarkEnd w:id="0"/>
    <w:p w14:paraId="528DD780" w14:textId="604C58E7" w:rsidR="00FB4BCD" w:rsidRDefault="00FB4BCD" w:rsidP="001E1588">
      <w:pPr>
        <w:pStyle w:val="NormalBlock"/>
        <w:numPr>
          <w:ilvl w:val="0"/>
          <w:numId w:val="202"/>
        </w:numPr>
      </w:pPr>
      <w:r>
        <w:t>سيجري موسى معجزات.</w:t>
      </w:r>
    </w:p>
    <w:bookmarkEnd w:id="0"/>
    <w:p w14:paraId="528DD780" w14:textId="604C58E7" w:rsidR="00FB4BCD" w:rsidRDefault="00FB4BCD" w:rsidP="001E1588">
      <w:pPr>
        <w:pStyle w:val="NormalBlock"/>
        <w:numPr>
          <w:ilvl w:val="0"/>
          <w:numId w:val="202"/>
        </w:numPr>
      </w:pPr>
      <w:r>
        <w:t>سيقسّي الله قلب فرعون في رفضه إطلاق الشعب (سنناقش هذا ومعناه لاحقًا).</w:t>
      </w:r>
    </w:p>
    <w:bookmarkEnd w:id="0"/>
    <w:p w14:paraId="528DD780" w14:textId="604C58E7" w:rsidR="00FB4BCD" w:rsidRDefault="00FB4BCD" w:rsidP="001E1588">
      <w:pPr>
        <w:pStyle w:val="NormalBlock"/>
        <w:numPr>
          <w:ilvl w:val="0"/>
          <w:numId w:val="202"/>
        </w:numPr>
      </w:pPr>
      <w:r>
        <w:t>سيحذّر موسى فرعون، لكن في النهاية لن يدفع فرعون إلى إطلاق الشعب إلا قتل كل بكر من الأطفال والحيوانات في مصر.</w:t>
      </w:r>
    </w:p>
    <w:bookmarkEnd w:id="0"/>
    <w:p w14:paraId="27FB83DB" w14:textId="77777777" w:rsidR="00227BF5" w:rsidRDefault="00227BF5" w:rsidP="00227BF5">
      <w:pPr>
        <w:pStyle w:val="Heading3"/>
      </w:pPr>
      <w:r>
        <w:t>6. عريس الدم – الخروج 4:24-26</w:t>
      </w:r>
    </w:p>
    <w:bookmarkEnd w:id="0"/>
    <w:bookmarkEnd w:id="0"/>
    <w:p w14:paraId="44687C10" w14:textId="5FB066C6" w:rsidR="009C22C1" w:rsidRDefault="009C22C1" w:rsidP="00C35B22">
      <w:pPr>
        <w:pStyle w:val="BibleVerseCite"/>
      </w:pPr>
      <w:r w:rsidRPr="007C2DD5">
        <w:t>- ﺍﻟﺨﺮﻭﺝ 4:24</w:t>
      </w:r>
    </w:p>
    <w:bookmarkEnd w:id="0"/>
    <w:p w14:paraId="255668C9" w14:textId="77777777" w:rsidR="00A7291B" w:rsidRDefault="0025169D" w:rsidP="00A7291B">
      <w:pPr>
        <w:pStyle w:val="PadTop24"/>
      </w:pPr>
      <w:r>
        <w:t>هذا مقطع غامض لا يبدو أنه يتناسب مع أي شيء في المقطع أو يرتبط به. كما أنه يستخدم تعبيرًا غير مألوف، «عريس الدم». بادئ ذي بدء، لاحظ أنه لم يُذكر سوى ثلاثة أشخاص:</w:t>
      </w:r>
    </w:p>
    <w:bookmarkEnd w:id="0"/>
    <w:p w14:paraId="528DD780" w14:textId="604C58E7" w:rsidR="00FB4BCD" w:rsidRDefault="00FB4BCD" w:rsidP="001E1588">
      <w:pPr>
        <w:pStyle w:val="NormalBlock"/>
        <w:numPr>
          <w:ilvl w:val="0"/>
          <w:numId w:val="203"/>
        </w:numPr>
      </w:pPr>
      <w:r>
        <w:t>الرب (ملاك الرب)</w:t>
      </w:r>
    </w:p>
    <w:bookmarkEnd w:id="0"/>
    <w:p w14:paraId="528DD780" w14:textId="604C58E7" w:rsidR="00FB4BCD" w:rsidRDefault="00FB4BCD" w:rsidP="001E1588">
      <w:pPr>
        <w:pStyle w:val="NormalBlock"/>
        <w:numPr>
          <w:ilvl w:val="0"/>
          <w:numId w:val="203"/>
        </w:numPr>
      </w:pPr>
      <w:r>
        <w:t>صفورة – زوجة موسى المديانية، وأم ابنيه، وابنة يثرون كاهن الله العلي.</w:t>
      </w:r>
    </w:p>
    <w:bookmarkEnd w:id="0"/>
    <w:p w14:paraId="528DD780" w14:textId="604C58E7" w:rsidR="00FB4BCD" w:rsidRDefault="00FB4BCD" w:rsidP="001E1588">
      <w:pPr>
        <w:pStyle w:val="NormalBlock"/>
        <w:numPr>
          <w:ilvl w:val="0"/>
          <w:numId w:val="203"/>
        </w:numPr>
      </w:pPr>
      <w:r>
        <w:t>ابنا موسى (جرشوم – الأكبر/أليعازر – الأصغر – ﺍﻟﺨﺮﻭﺝ 18:3-4).</w:t>
      </w:r>
    </w:p>
    <w:bookmarkEnd w:id="0"/>
    <w:bookmarkEnd w:id="0"/>
    <w:p w14:paraId="5C097F03" w14:textId="5E23FA64" w:rsidR="00A7291B" w:rsidRDefault="0025169D" w:rsidP="00A7291B">
      <w:pPr>
        <w:pStyle w:val="NormalBlock"/>
      </w:pPr>
      <w:r>
        <w:t>من المحتمل أن يكون الشخص المعني هو الابن الأصغر، إذ إن موسى كان مختونًا، ومن المحتمل أنه كان قد ختن ابنه البكر، لكنه لسبب ما لم يكن قد فعل ذلك بعد مع الأصغر. جمع موسى عائلته وبدأ الرحلة عائدًا إلى مصر لحشد شعبه، وجمع الشيوخ، وتقديم طلبه إلى فرعون لإطلاق سراح الإسرائيليين. وبينما كان في مكان إقامة على الطريق، ظهر الرب (على الأرجح في هيئة ملاك) لصفورة وابنها غير المختون؛ والضمير «إياه» يشير إلى الابن غير المختون، وليس إلى موسى (تقول بعض الترجمات في الهامش: موسى أو ابنه). كان الله قد قال إن جميع الذكور يجب أن يُختنوا، وإلا قُطعوا من بين الشعب.</w:t>
      </w:r>
    </w:p>
    <w:bookmarkEnd w:id="0"/>
    <w:p w14:paraId="7E1F9BC8" w14:textId="7BE2687A" w:rsidR="00A7291B" w:rsidRPr="007C2DD5" w:rsidRDefault="0025169D" w:rsidP="007C2DD5">
      <w:pPr>
        <w:pStyle w:val="Quote"/>
      </w:pPr>
      <w:r>
        <w:t>أَمَّا الذَّكَرُ الأَغْلَفُ الَّذِي لَمْ يُخْتَنْ، يُسْتَأْصَلُ مِنْ بَيْنِ قَوْمِهِ لأَنَّهُ نَكَثَ عَهْدِي».</w:t>
      </w:r>
    </w:p>
    <w:bookmarkEnd w:id="0"/>
    <w:p w14:paraId="44687C10" w14:textId="5FB066C6" w:rsidR="009C22C1" w:rsidRDefault="009C22C1" w:rsidP="00C35B22">
      <w:pPr>
        <w:pStyle w:val="BibleVerseCite"/>
      </w:pPr>
      <w:r w:rsidRPr="007C2DD5">
        <w:t>- ﺗﻜﻮﻳﻦ 17:14</w:t>
      </w:r>
    </w:p>
    <w:bookmarkEnd w:id="0"/>
    <w:p w14:paraId="255668C9" w14:textId="77777777" w:rsidR="00A7291B" w:rsidRDefault="0025169D" w:rsidP="00A7291B">
      <w:pPr>
        <w:pStyle w:val="PadTop24"/>
      </w:pPr>
      <w:r>
        <w:t>كان هذا القضاء ينزل حرفيًا على ابن موسى، الرجل الذي أرسله الله لتحرير الشعب اليهودي. كان ابنه نفسه خارج العهد، وكان على وشك أن يُقتل، بدلًا من أن يُكتشف أمره لاحقًا ويقوّض قيادة أبيه. وهذا يشبه أخذ الله ابن داود غير الشرعي من بثشبع بالموت، متجنبًا احتمال أن يصبح هذا الطفل وريثًا لعرش داود، وأن يقوّض شرعيته وطبيعته الروحية.</w:t>
      </w:r>
    </w:p>
    <w:bookmarkEnd w:id="0"/>
    <w:p w14:paraId="7E1F9BC8" w14:textId="7BE2687A" w:rsidR="00A7291B" w:rsidRPr="007C2DD5" w:rsidRDefault="0025169D" w:rsidP="007C2DD5">
      <w:pPr>
        <w:pStyle w:val="Quote"/>
      </w:pPr>
      <w:r>
        <w:t>²⁵ فَأَخَذَتْ صَفُّورَةُ صَوَّانَةً وَقَطَعَتْ قُلْفَةَ ابْنِهَا وَمَسَّتْ بِها قَدَمَيْ مُوسَى قَائِلَةً: «حَقّاً إِنَّكَ عَرِيسُ دَمٍ لِي». ²⁶ فَعَفَا الرَّبُّ عَنْهُ. حِينَئِذٍ قَالَتْ: «عَرِيسُ دَمٍ مِنْ أَجْلِ الْخِتَانِ».</w:t>
      </w:r>
    </w:p>
    <w:bookmarkEnd w:id="0"/>
    <w:p w14:paraId="44687C10" w14:textId="5FB066C6" w:rsidR="009C22C1" w:rsidRDefault="009C22C1" w:rsidP="00C35B22">
      <w:pPr>
        <w:pStyle w:val="BibleVerseCite"/>
      </w:pPr>
      <w:r w:rsidRPr="007C2DD5">
        <w:t>- ﺍﻟﺨﺮﻭﺝ 4:25-26</w:t>
      </w:r>
    </w:p>
    <w:bookmarkEnd w:id="0"/>
    <w:p w14:paraId="255668C9" w14:textId="77777777" w:rsidR="00A7291B" w:rsidRDefault="0025169D" w:rsidP="00A7291B">
      <w:pPr>
        <w:pStyle w:val="PadTop24"/>
      </w:pPr>
      <w:r>
        <w:t>تختن صفّورة الطفل وتلمس قدمي الطفل بالقلفة (وليس موسى، الذي لم يُذكر على الإطلاق في هذا المقطع). إن لمس قدمي الطفل كان إتمامًا لهذه الطقوس كما مارسها المديانيون، دالًّا على أن الجسد كله قد تقدّس، وبالتالي نجا من الهلاك. إليكم إعادة بناء مفيدة للمشهد قدّمها تفسير غاريت:</w:t>
      </w:r>
    </w:p>
    <w:bookmarkEnd w:id="0"/>
    <w:p w14:paraId="1EDAA5C0" w14:textId="77777777" w:rsidR="00A7291B" w:rsidRDefault="0025169D" w:rsidP="00A7291B">
      <w:pPr>
        <w:pStyle w:val="Quotation"/>
      </w:pPr>
      <w:r>
        <w:t>"لذلك، يمكننا أن نقترح إعادة البناء التالية للقصة الكامنة وراء هذا النص. انطلق موسى وصفورة إلى مصر. وفي الطريق، أُصيب ابنهما فجأة بمرض كاد يودي بحياته. فأدركت صفورة أن الصبي يحتاج إلى الختان، فأجرت العملية بسكين من الصوّان (إذ يمكن شحذ الصوّان بدرجة أدق من البرونز، ولذلك فهو أفضل لإجراء الجراحة). وبعد إزالة القلفة، لمست قدمي الصبي (أو أعضائه التناسلية) طقسيًا بيدها أو بالصوّان، وهي تقول: «أنت hatan damim لي» (عضو في جماعتي بحكم ختان الدم). وقد اختتمت هذه الكلمات الصيغية مراسم الختان. وأضفى الفعل طابعًا رسميًا على إدماج الصبي في الجماعة. وبعد ذلك، تعافى الصبي. وكانت صفورة قد صرفت غضب الله." ص. 230</w:t>
      </w:r>
    </w:p>
    <w:p w14:paraId="6ABE7781" w14:textId="77777777" w:rsidR="00227BF5" w:rsidRDefault="00227BF5" w:rsidP="00227BF5">
      <w:pPr>
        <w:pStyle w:val="Heading2"/>
      </w:pPr>
      <w:r>
        <w:t>الخلاص – 1 – (الخروج 1:1-6:27)</w:t>
      </w:r>
    </w:p>
    <w:bookmarkEnd w:id="0"/>
    <w:p w14:paraId="27FB83DB" w14:textId="77777777" w:rsidR="00227BF5" w:rsidRDefault="00227BF5" w:rsidP="00227BF5">
      <w:pPr>
        <w:pStyle w:val="Heading3"/>
      </w:pPr>
      <w:r>
        <w:t>ج. الفشل الأولي – (الخروج 4:27-6:13)</w:t>
      </w:r>
    </w:p>
    <w:bookmarkEnd w:id="0"/>
    <w:bookmarkEnd w:id="0"/>
    <w:p w14:paraId="7E1F9BC8" w14:textId="7BE2687A" w:rsidR="00A7291B" w:rsidRPr="007C2DD5" w:rsidRDefault="0025169D" w:rsidP="007C2DD5">
      <w:pPr>
        <w:pStyle w:val="Quote"/>
      </w:pPr>
      <w:r>
        <w:t>²⁷ وَقَالَ الرَّبُّ لِهَرُونَ: «اذْهَبْ إِلَى الصَّحْرَاءِ لاِسْتِقْبَالِ مُوسَى». فَمَضَى وَالْتَقَاهُ عِنْدَ جَبَلِ الرَّبِّ وَقَبَّلَهُ. ²⁸ فَأَطْلَعَ مُوسَى هَرُونَ عَلَى جَمِيعِ كَلامِ الرَّبِّ الَّذِي حَمَّلَهُ إِيَّاهُ، وَمَا كَلَّفَهُ بِهِ مِنْ آيَاتٍ، ²⁹ ثُمَّ انْطَلَقَ مُوسَى وَهَرُونُ وَجَمَعَا كُلَّ شُيُوخِ بَنِي إِسْرَائِيلَ، ³⁰ فَحَدَّثَهُمْ هَرُونُ بِجَمِيعِ مَا قَالَهُ الرَّبُّ لِمُوسَى. وَأَجْرَى مُوسَى الْمُعْجِزَاتِ أَمَامَهُمْ. ³¹ فَآمَنَ الشَّعْبُ. وَعِنْدَمَا سَمِعُوا أَنَّ اللهَ قَدِ افْتَقَدَهُمْ وَنَظَرَ إِلَى مَذَلَّتِهِمْ انْحَنَوْا سَاجِدِينَ.</w:t>
      </w:r>
    </w:p>
    <w:bookmarkEnd w:id="0"/>
    <w:p w14:paraId="44687C10" w14:textId="5FB066C6" w:rsidR="009C22C1" w:rsidRDefault="009C22C1" w:rsidP="00C35B22">
      <w:pPr>
        <w:pStyle w:val="BibleVerseCite"/>
      </w:pPr>
      <w:r w:rsidRPr="007C2DD5">
        <w:t>- ﺍﻟﺨﺮﻭﺝ 4:27-31</w:t>
      </w:r>
    </w:p>
    <w:bookmarkEnd w:id="0"/>
    <w:p w14:paraId="255668C9" w14:textId="77777777" w:rsidR="00A7291B" w:rsidRDefault="0025169D" w:rsidP="00A7291B">
      <w:pPr>
        <w:pStyle w:val="PadTop24"/>
      </w:pPr>
      <w:r>
        <w:t>لاحظ أن هارون دُعي من الله أيضًا (من دون ذكر تفاصيل)، ومع ذلك رحّب بأخيه بحماس، وقَبِل، من دون شك أو تردد، كل ما شاركه موسى معه. وتولّى هارون دوره فورًا، إذ كان هو الذي يتحدث إلى القادة اليهود ويجري الآيات، وقد أُعطي كلا الأمرين أولًا لموسى من الله. وأسفر هذا اللقاء الأول عن إيمان الشعب بالشخصين (موسى وهارون) وبالرسالة التي أعلناها (التحرر من العبودية المصرية). وكانت شهادة إيمانهم هي العبادة المتواضعة (الانحناء) التي قدموها لله استنادًا إلى الرسالة التي تلقوها.</w:t>
      </w:r>
    </w:p>
    <w:p w14:paraId="76FE22ED" w14:textId="77777777" w:rsidR="00227BF5" w:rsidRDefault="00227BF5" w:rsidP="00227BF5">
      <w:pPr>
        <w:pStyle w:val="Heading4"/>
      </w:pPr>
      <w:r>
        <w:t>1. اللقاء الأول مع فرعون – (الخروج 5:1-5)</w:t>
      </w:r>
    </w:p>
    <w:bookmarkEnd w:id="0"/>
    <w:bookmarkEnd w:id="0"/>
    <w:p w14:paraId="5C097F03" w14:textId="5E23FA64" w:rsidR="00A7291B" w:rsidRDefault="0025169D" w:rsidP="00A7291B">
      <w:pPr>
        <w:pStyle w:val="NormalBlock"/>
      </w:pPr>
      <w:r>
        <w:t>لدى موسى وهارون زخمٌ — يصدّق الشعب المعجزات والرسالة، ويبارك المهمة للمثول أمام فرعون للمطالبة، باسم الله، بإطلاق سراحهم فورًا.</w:t>
      </w:r>
    </w:p>
    <w:bookmarkEnd w:id="0"/>
    <w:p w14:paraId="7E1F9BC8" w14:textId="7BE2687A" w:rsidR="00A7291B" w:rsidRPr="007C2DD5" w:rsidRDefault="0025169D" w:rsidP="007C2DD5">
      <w:pPr>
        <w:pStyle w:val="Quote"/>
      </w:pPr>
      <w:r>
        <w:t>¹ وَبَعْدَ ذَلِكَ ذَهَبَ مُوسَى وَهَرُونُ وَقَالا لِفِرْعَوْنَ: «هَذَا مَا يُعْلِنُهُ الرَّبُّ إِلَهُ إِسْرَائِيلَ: أَطْلِقْ شَعْبِي لِيَحْتَفِلَ لِي فِي الْبَرِّيَّةِ». ² فَقَالَ فِرْعَوْنُ: «مَنْ هُوَ الرَّبُّ حَتَّى أُطِيعَ أَمْرَهُ وَأُطْلِقَ إِسْرَائِيلَ؟ أَنَا لَا أَعْرِفُ الرَّبَّ وَلَنْ أُطْلِقَ بَنِي إِسْرَائِيلَ». ³ ثُمَّ قَالا: «إِنَّ إِلَهَ الْعِبْرَانِيِّينَ قَدِ الْتَقَانَا، فَدَعْنَا نَذْهَبُ مَسِيرَةَ ثَلاثَةِ أَيَّامٍ فِي الصَّحْرَاءِ لِنُقَدِّمَ ذَبَائِحَ لِلرَّبِّ إِلَهِنَا لِئَلّا يُعَاقِبَنَا بِوَبَأٍ أَوْ سَيْفٍ». ⁴ فَقَالَ لَهُمَا مَلِكُ مِصْرَ: «يَا مُوسَى وَهَرُونُ، لِمَاذَا تُعَطِّلانِ الشَّعْبَ عَنْ أَعْمَالِهِ؟ ارْجِعُوا إِلَى أَعْمَالِكُمُ الشَّاقَةِ». ⁵ ثُمَّ قَالَ فِرْعَوْنُ: «هُوَذَا شَعْبُ الأَرْضِ قَدْ كَثُرَ الآنَ، وَأَنْتُمَا تُرِيدَانِ أَنْ تُرِيحَاهُمْ مِنَ الأَعْمَالِ الشَّاقَةِ».</w:t>
      </w:r>
    </w:p>
    <w:bookmarkEnd w:id="0"/>
    <w:p w14:paraId="44687C10" w14:textId="5FB066C6" w:rsidR="009C22C1" w:rsidRDefault="009C22C1" w:rsidP="00C35B22">
      <w:pPr>
        <w:pStyle w:val="BibleVerseCite"/>
      </w:pPr>
      <w:r w:rsidRPr="007C2DD5">
        <w:t>- ﺍﻟﺨﺮﻭﺝ 5:1-5</w:t>
      </w:r>
    </w:p>
    <w:bookmarkEnd w:id="0"/>
    <w:p w14:paraId="255668C9" w14:textId="77777777" w:rsidR="00A7291B" w:rsidRDefault="0025169D" w:rsidP="00A7291B">
      <w:pPr>
        <w:pStyle w:val="PadTop24"/>
      </w:pPr>
      <w:r>
        <w:t>أحد الأمور التي نحتاج إلى معرفتها عن فرعون هو أنه كان يعتبر نفسه أيضًا إلهًا، وكذلك «الإله المزعوم لهؤلاء العبيد اليهود» الذين تجرؤوا الآن ليس فقط على تحدي مكانته الرفيعة كقائد وملك لمصر العظيمة، بل أيضًا على الإيحاء بأن إلههم قد يكون قوة إلهية أعظم منه!</w:t>
      </w:r>
    </w:p>
    <w:bookmarkEnd w:id="0"/>
    <w:p w14:paraId="5C097F03" w14:textId="5E23FA64" w:rsidR="00A7291B" w:rsidRDefault="0025169D" w:rsidP="00A7291B">
      <w:pPr>
        <w:pStyle w:val="NormalBlock"/>
      </w:pPr>
      <w:r>
        <w:t>لم يطلب موسى سوى ثلاثة أيام لتنظيم عبادة جماعية للشعب اليهودي؛ وكان هذا طلبًا معقولًا إلى حدٍّ كبير:</w:t>
      </w:r>
    </w:p>
    <w:bookmarkEnd w:id="0"/>
    <w:p w14:paraId="2EC75E3D" w14:textId="41EDDCE5" w:rsidR="008A3F75" w:rsidRDefault="00932373" w:rsidP="001E1588">
      <w:pPr>
        <w:pStyle w:val="NormalBlock"/>
        <w:numPr>
          <w:ilvl w:val="0"/>
          <w:numId w:val="199"/>
        </w:numPr>
      </w:pPr>
      <w:r w:rsidRPr="00932373">
        <w:t>كان لدى المصريين أعياد عديدة طوال السنة لتكريم آلهة مختلفة، وكانت هذه الأعياد تتطلب منهم أيضًا الابتعاد عن أعمالهم.</w:t>
      </w:r>
    </w:p>
    <w:bookmarkEnd w:id="0"/>
    <w:p w14:paraId="2EC75E3D" w14:textId="41EDDCE5" w:rsidR="008A3F75" w:rsidRDefault="00932373" w:rsidP="001E1588">
      <w:pPr>
        <w:pStyle w:val="NormalBlock"/>
        <w:numPr>
          <w:ilvl w:val="0"/>
          <w:numId w:val="199"/>
        </w:numPr>
      </w:pPr>
      <w:r w:rsidRPr="00932373">
        <w:t>إقامة العيد بعيدًا عن المدينة في الصحراء لم تكن لتُعدّ إساءة إلى السكان المصريين الذين كانوا يحتقرون اليهود وديانتهم.</w:t>
      </w:r>
    </w:p>
    <w:bookmarkEnd w:id="0"/>
    <w:p w14:paraId="2EC75E3D" w14:textId="41EDDCE5" w:rsidR="008A3F75" w:rsidRDefault="00932373" w:rsidP="001E1588">
      <w:pPr>
        <w:pStyle w:val="NormalBlock"/>
        <w:numPr>
          <w:ilvl w:val="0"/>
          <w:numId w:val="199"/>
        </w:numPr>
      </w:pPr>
      <w:r w:rsidRPr="00932373">
        <w:t>لم يطلب موسى الرحيل إلى الأبد (هذه المرة)، بل ثلاثة أيام فقط للسفر ووقتًا للعبادة.</w:t>
      </w:r>
    </w:p>
    <w:bookmarkEnd w:id="0"/>
    <w:p w14:paraId="2EC75E3D" w14:textId="41EDDCE5" w:rsidR="008A3F75" w:rsidRDefault="00932373" w:rsidP="001E1588">
      <w:pPr>
        <w:pStyle w:val="NormalBlock"/>
        <w:numPr>
          <w:ilvl w:val="0"/>
          <w:numId w:val="199"/>
        </w:numPr>
      </w:pPr>
      <w:r w:rsidRPr="00932373">
        <w:t>كانت العبادة قد أُمروا بها من إلههم، وكان المصريون يعرفون خطورة ذلك لأن عليهم هم أيضًا التزامات بالعبادة، وكان العصيان سيجلب عليهم اللعنات.</w:t>
      </w:r>
    </w:p>
    <w:bookmarkEnd w:id="0"/>
    <w:p w14:paraId="27FB83DB" w14:textId="77777777" w:rsidR="00227BF5" w:rsidRDefault="00227BF5" w:rsidP="00227BF5">
      <w:pPr>
        <w:pStyle w:val="Heading3"/>
      </w:pPr>
      <w:r>
        <w:t>ﺍﻟﺨﺮﻭﺝ 5:6-23</w:t>
      </w:r>
    </w:p>
    <w:bookmarkEnd w:id="0"/>
    <w:bookmarkEnd w:id="0"/>
    <w:p w14:paraId="5C097F03" w14:textId="5E23FA64" w:rsidR="00A7291B" w:rsidRDefault="0025169D" w:rsidP="00A7291B">
      <w:pPr>
        <w:pStyle w:val="NormalBlock"/>
      </w:pPr>
      <w:r>
        <w:t>نحن على دراية بردّ فرعون المتغطرس. فهو يرفض طلبهم باعتباره ذريعة للكسل، ويزيد من صعوبة مهمتهم إذ لم يعد يوفّر القش لصنع الطوب، مع الإبقاء على حصة الإنتاج نفسها:</w:t>
      </w:r>
    </w:p>
    <w:bookmarkEnd w:id="0"/>
    <w:p w14:paraId="2EC75E3D" w14:textId="41EDDCE5" w:rsidR="008A3F75" w:rsidRDefault="00932373" w:rsidP="001E1588">
      <w:pPr>
        <w:pStyle w:val="NormalBlock"/>
        <w:numPr>
          <w:ilvl w:val="0"/>
          <w:numId w:val="199"/>
        </w:numPr>
      </w:pPr>
      <w:r w:rsidRPr="00932373">
        <w:t>كانت الطوب تُصنع من الطين الممزوج بالتبن، الذي كان يُعجن بالأقدام ثم يوضع في قوالب ليجف في الشمس.</w:t>
      </w:r>
    </w:p>
    <w:bookmarkEnd w:id="0"/>
    <w:p w14:paraId="2EC75E3D" w14:textId="41EDDCE5" w:rsidR="008A3F75" w:rsidRDefault="00932373" w:rsidP="001E1588">
      <w:pPr>
        <w:pStyle w:val="NormalBlock"/>
        <w:numPr>
          <w:ilvl w:val="0"/>
          <w:numId w:val="199"/>
        </w:numPr>
      </w:pPr>
      <w:r w:rsidRPr="00932373">
        <w:t>كان إجبار اليهود على جمع تبنهم بأنفسهم مع مطالبتهم بالحصة نفسها طريقة فرعون لكسر روح الشعب، لأن كثرتهم وقوتهم الهائلة كانتا تشكلان تهديدًا له ولحكمه ولأمته.</w:t>
      </w:r>
    </w:p>
    <w:bookmarkEnd w:id="0"/>
    <w:bookmarkEnd w:id="0"/>
    <w:p w14:paraId="5C097F03" w14:textId="5E23FA64" w:rsidR="00A7291B" w:rsidRDefault="0025169D" w:rsidP="00A7291B">
      <w:pPr>
        <w:pStyle w:val="NormalBlock"/>
      </w:pPr>
      <w:r>
        <w:t>يصف المقطع فقدان الإيمان بخطة موسى وهارون والعواقب التي ترتبت على الشعب. وحتى توسلات مشرف بني إسرائيل يرفضها فرعون باعتبارها أعذارًا كسولة لتجنب أداء واجباتهم.</w:t>
      </w:r>
    </w:p>
    <w:bookmarkEnd w:id="0"/>
    <w:p w14:paraId="5C097F03" w14:textId="5E23FA64" w:rsidR="00A7291B" w:rsidRDefault="0025169D" w:rsidP="00A7291B">
      <w:pPr>
        <w:pStyle w:val="NormalBlock"/>
      </w:pPr>
      <w:r>
        <w:t>في النهاية، يعود القادة اليهود ويلومون موسى وهارون لأنهما أعطيا الملك ذريعة لإبادة شعبهما. كانت المحاولة الأولى لإنقاذ الشعب فشلًا ذريعًا. عند هذه النقطة، يعود موسى إلى الله في الصلاة، معترفًا بأن هذه الفكرة برمتها كانت فاشلة منذ البداية، إذ إن لقاءهما بفرعون أسفر عن ظروف أسوأ للشعب لا أفضل. وفي صلاته، يكاد المرء يسمع موسى يقول: «لقد أخبرتك أن هذا لن ينجح!» وهو يتهم الله نفسه بالفشل.</w:t>
      </w:r>
    </w:p>
    <w:p w14:paraId="6ABE7781" w14:textId="77777777" w:rsidR="00227BF5" w:rsidRDefault="00227BF5" w:rsidP="00227BF5">
      <w:pPr>
        <w:pStyle w:val="Heading2"/>
      </w:pPr>
      <w:r>
        <w:t>الدروس</w:t>
      </w:r>
    </w:p>
    <w:bookmarkEnd w:id="0"/>
    <w:bookmarkEnd w:id="0"/>
    <w:p w14:paraId="5C097F03" w14:textId="5E23FA64" w:rsidR="00A7291B" w:rsidRDefault="0025169D" w:rsidP="00A7291B">
      <w:pPr>
        <w:pStyle w:val="NormalBlock"/>
      </w:pPr>
      <w:r>
        <w:t>في كل إصحاح، بغضّ النظر عن الموضوع أو المشهد، يمكننا استخلاص دروس عملية يمكن تطبيقها على حياتنا وظروفنا اليوم. إليكم أربعة دروس من هذا القسم:</w:t>
      </w:r>
    </w:p>
    <w:p w14:paraId="27FB83DB" w14:textId="77777777" w:rsidR="00227BF5" w:rsidRDefault="00227BF5" w:rsidP="00227BF5">
      <w:pPr>
        <w:pStyle w:val="Heading3"/>
      </w:pPr>
      <w:r>
        <w:t>الدرس رقم 1</w:t>
        <w:br/>
        <w:t>عند التعامل مع الله، يجب أن تتفاعل معه بالإيمان لا بالعقل.</w:t>
      </w:r>
    </w:p>
    <w:bookmarkEnd w:id="0"/>
    <w:bookmarkEnd w:id="0"/>
    <w:p w14:paraId="5C097F03" w14:textId="5E23FA64" w:rsidR="00A7291B" w:rsidRDefault="0025169D" w:rsidP="00A7291B">
      <w:pPr>
        <w:pStyle w:val="NormalBlock"/>
      </w:pPr>
      <w:r>
        <w:t>مع البشر أو المنظمات البشرية، تستخدم المنطق والإقناع والعقل أو وضوح الفكر والكلام، من بين أمور أخرى، لإثبات نقطة ما، أو للفهم، أو للتعاون، أو للنجاح في جهد مشترك لإنجاز الأمور أو الحصول على ما تريده أو تحتاج إليه.</w:t>
      </w:r>
    </w:p>
    <w:bookmarkEnd w:id="0"/>
    <w:p w14:paraId="5C097F03" w14:textId="5E23FA64" w:rsidR="00A7291B" w:rsidRDefault="0025169D" w:rsidP="00A7291B">
      <w:pPr>
        <w:pStyle w:val="NormalBlock"/>
      </w:pPr>
      <w:r>
        <w:t>لكن الله، الذي يُوجد النجوم بكلمة، ويهزم الجيوش بملاك واحد، والذي يبدأ حياة طفل بواسطة روحه القدوس، أو يقيم الموتى بأمر بسيط، لا يتعامل مع الإنسان باستخدام الأدوات التي يستخدمها البشر للتفاعل بعضهم مع بعض. علاقتنا به مبنية على الإيمان، لا على العقل.</w:t>
      </w:r>
    </w:p>
    <w:bookmarkEnd w:id="0"/>
    <w:p w14:paraId="7E1F9BC8" w14:textId="7BE2687A" w:rsidR="00A7291B" w:rsidRPr="007C2DD5" w:rsidRDefault="0025169D" w:rsidP="007C2DD5">
      <w:pPr>
        <w:pStyle w:val="Quote"/>
      </w:pPr>
      <w:r>
        <w:t>فَقَالَ لَهُ يَسُوعُ: «بَلْ إِنْ كُنْتَ أَنْتَ تَقْدِرُ أَنْ تُؤْمِنَ، فَكُلُّ شَيْءٍ مُسْتَطَاعٌ لَدَى الْمُؤْمِنِ!»</w:t>
      </w:r>
    </w:p>
    <w:bookmarkEnd w:id="0"/>
    <w:p w14:paraId="44687C10" w14:textId="5FB066C6" w:rsidR="009C22C1" w:rsidRDefault="009C22C1" w:rsidP="00C35B22">
      <w:pPr>
        <w:pStyle w:val="BibleVerseCite"/>
      </w:pPr>
      <w:r w:rsidRPr="007C2DD5">
        <w:t>- مرقس 9:23</w:t>
      </w:r>
    </w:p>
    <w:bookmarkEnd w:id="0"/>
    <w:p w14:paraId="255668C9" w14:textId="77777777" w:rsidR="00A7291B" w:rsidRDefault="0025169D" w:rsidP="00A7291B">
      <w:pPr>
        <w:pStyle w:val="PadTop24"/>
      </w:pPr>
      <w:r>
        <w:t>هذا الفشل الذي اختبره موسى يتعلق بتعليم المرء كيفية الارتباط بالله على نحو صحيح أكثر مما يتعلق بكيفية إقناع فرعون. بل إن الله كان قد أخبر موسى بأنه سيفشل في هذه المحاولة الأولى (ﺍﻟﺨﺮﻭﺝ 4:21)، وكان رد فعل موسى يبرهن ببساطة على أنه لم يكن يؤمن حقًا بأن هذا سيحدث.</w:t>
      </w:r>
    </w:p>
    <w:bookmarkEnd w:id="0"/>
    <w:p w14:paraId="5C097F03" w14:textId="5E23FA64" w:rsidR="00A7291B" w:rsidRDefault="0025169D" w:rsidP="00A7291B">
      <w:pPr>
        <w:pStyle w:val="NormalBlock"/>
      </w:pPr>
      <w:r>
        <w:t>كثيرًا ما تسوء الأمور، أو ينتابك الخوف أو الإحباط وتظن أنك لا تفهم الله—فلا تفحص خطتك أو صلاتك، بل افحص إيمانك وانظر هل تعيش وتعمل وتخدم بالإيمان—لا بالعقل أو المنطق.</w:t>
      </w:r>
    </w:p>
    <w:p w14:paraId="27FB83DB" w14:textId="77777777" w:rsidR="00227BF5" w:rsidRDefault="00227BF5" w:rsidP="00227BF5">
      <w:pPr>
        <w:pStyle w:val="Heading3"/>
      </w:pPr>
      <w:r>
        <w:t>الدرس رقم 2</w:t>
        <w:br/>
        <w:t>لا تشكّ أبدًا في كلمة الله. سيفعل ما يعد به.</w:t>
      </w:r>
    </w:p>
    <w:bookmarkEnd w:id="0"/>
    <w:bookmarkEnd w:id="0"/>
    <w:p w14:paraId="5C097F03" w14:textId="5E23FA64" w:rsidR="00A7291B" w:rsidRDefault="0025169D" w:rsidP="00A7291B">
      <w:pPr>
        <w:pStyle w:val="NormalBlock"/>
      </w:pPr>
      <w:r>
        <w:t>كان الدرس الذي كان على موسى أن يتعلمه هو أن الله يستطيع حقًا أن يفعل المستحيل أو ما بدا مستحيلًا. وقد استغرق تعلُّم هذا الدرس وحده نحو 40 سنة في البرية.</w:t>
      </w:r>
    </w:p>
    <w:bookmarkEnd w:id="0"/>
    <w:p w14:paraId="7E1F9BC8" w14:textId="7BE2687A" w:rsidR="00A7291B" w:rsidRPr="007C2DD5" w:rsidRDefault="0025169D" w:rsidP="007C2DD5">
      <w:pPr>
        <w:pStyle w:val="Quote"/>
      </w:pPr>
      <w:r>
        <w:t>فَهَذِهِ الأُمُورُ كُلُّهَا حَدَثَتْ لَهُمْ لِتَكُونَ مِثَالاً، وَقَدْ كُتِبَتْ إِنْذَاراً لَنَا، نَحْنُ الَّذِينَ انْتَهَتْ إِلَيْنَا أَوَاخِرُ الأَزْمِنَةِ.</w:t>
      </w:r>
    </w:p>
    <w:bookmarkEnd w:id="0"/>
    <w:p w14:paraId="44687C10" w14:textId="5FB066C6" w:rsidR="009C22C1" w:rsidRDefault="009C22C1" w:rsidP="00C35B22">
      <w:pPr>
        <w:pStyle w:val="BibleVerseCite"/>
      </w:pPr>
      <w:r w:rsidRPr="007C2DD5">
        <w:t>- ﻛﻮﺭﻧﺜﻮﺱ ﺍﻻﻭﻝ 10:11</w:t>
      </w:r>
    </w:p>
    <w:bookmarkEnd w:id="0"/>
    <w:p w14:paraId="255668C9" w14:textId="77777777" w:rsidR="00A7291B" w:rsidRDefault="0025169D" w:rsidP="00A7291B">
      <w:pPr>
        <w:pStyle w:val="PadTop24"/>
      </w:pPr>
      <w:r>
        <w:t>يشرح بولس للكنيسة أن الأحداث الماضية قد سُجِّلت لكي تكون لدينا أمثلة ملموسة عن كيفية عمل الله، وأن أحد الدروس الأساسية التي تتكرر مرارًا وتكرارًا هو أن كلمة الله أكيدة. على سبيل المثال:</w:t>
      </w:r>
    </w:p>
    <w:bookmarkEnd w:id="0"/>
    <w:p w14:paraId="2EC75E3D" w14:textId="41EDDCE5" w:rsidR="008A3F75" w:rsidRDefault="00932373" w:rsidP="001E1588">
      <w:pPr>
        <w:pStyle w:val="NormalBlock"/>
        <w:numPr>
          <w:ilvl w:val="0"/>
          <w:numId w:val="199"/>
        </w:numPr>
      </w:pPr>
      <w:r w:rsidRPr="00932373">
        <w:t>إذا قال إن هناك سماءً، فهناك سماء.</w:t>
      </w:r>
    </w:p>
    <w:bookmarkEnd w:id="0"/>
    <w:p w14:paraId="2EC75E3D" w14:textId="41EDDCE5" w:rsidR="008A3F75" w:rsidRDefault="00932373" w:rsidP="001E1588">
      <w:pPr>
        <w:pStyle w:val="NormalBlock"/>
        <w:numPr>
          <w:ilvl w:val="0"/>
          <w:numId w:val="199"/>
        </w:numPr>
      </w:pPr>
      <w:r w:rsidRPr="00932373">
        <w:t>إذا قال إن الخطايا مغفورة، فهي مغفورة.</w:t>
      </w:r>
    </w:p>
    <w:bookmarkEnd w:id="0"/>
    <w:p w14:paraId="2EC75E3D" w14:textId="41EDDCE5" w:rsidR="008A3F75" w:rsidRDefault="00932373" w:rsidP="001E1588">
      <w:pPr>
        <w:pStyle w:val="NormalBlock"/>
        <w:numPr>
          <w:ilvl w:val="0"/>
          <w:numId w:val="199"/>
        </w:numPr>
      </w:pPr>
      <w:r w:rsidRPr="00932373">
        <w:t>إذا حذّر من العقاب، فكن حذرًا لأنه سيكون هناك عقاب.</w:t>
      </w:r>
    </w:p>
    <w:bookmarkEnd w:id="0"/>
    <w:bookmarkEnd w:id="0"/>
    <w:p w14:paraId="5C097F03" w14:textId="5E23FA64" w:rsidR="00A7291B" w:rsidRDefault="0025169D" w:rsidP="00A7291B">
      <w:pPr>
        <w:pStyle w:val="NormalBlock"/>
      </w:pPr>
      <w:r>
        <w:t>مثل موسى، نقضي جزءًا كبيرًا من حياتنا المسيحية في تعلُّم أن نؤمن ونثق بأن ما يقوله الله إنه سيفعله من أجلك شخصيًا—سيفعله! لا يمكننا أن نختبر السلام الذي يفوق الفهم، الذي يتحدث عنه بولس في فيلبي 4:7، ما لم نبدأ بأخذ الله عند كلمته.</w:t>
      </w:r>
    </w:p>
    <w:p w14:paraId="27FB83DB" w14:textId="77777777" w:rsidR="00227BF5" w:rsidRDefault="00227BF5" w:rsidP="00227BF5">
      <w:pPr>
        <w:pStyle w:val="Heading3"/>
      </w:pPr>
      <w:r>
        <w:t>الدرس رقم 3</w:t>
        <w:br/>
        <w:t>إذا أرسل الله، فسوف يوفّر.</w:t>
      </w:r>
    </w:p>
    <w:bookmarkEnd w:id="0"/>
    <w:bookmarkEnd w:id="0"/>
    <w:p w14:paraId="5C097F03" w14:textId="5E23FA64" w:rsidR="00A7291B" w:rsidRDefault="0025169D" w:rsidP="00A7291B">
      <w:pPr>
        <w:pStyle w:val="NormalBlock"/>
      </w:pPr>
      <w:r>
        <w:t>هذه النقطة مهمة بشكل خاص لفهمها إذا كنت منخرطًا في خدمة الرب في العمل الخدمي. إذا شعرتَ بأنك مدعو إلى نوع من الخدمة في الكنيسة (الوعظ، والتعليم، والخدمة، والعبادة، والإحسان، والقيادة، وما إلى ذلك)، فاعلم هذا: إذا أعطاك الله مهمة، فيمكنك أن تتيقن من أنه سيوفر لك ما تحتاج إليه لإتمام تلك المهمة لمجده. أحيانًا يوفر احتياجاتك بطرق غير مألوفة أو بطرق لست معتادًا عليها، أو يوفرها في الوقت المناسب تمامًا، لكن إذا دعاك وأرسلك، فسيوفر لك كل ما تحتاج إليه لتحقيق مشيئته.</w:t>
      </w:r>
    </w:p>
    <w:p w14:paraId="27FB83DB" w14:textId="77777777" w:rsidR="00227BF5" w:rsidRDefault="00227BF5" w:rsidP="00227BF5">
      <w:pPr>
        <w:pStyle w:val="Heading3"/>
      </w:pPr>
      <w:r>
        <w:t>الدرس رقم 4</w:t>
        <w:br/>
        <w:t>لن يكون الأمر سهلًا</w:t>
      </w:r>
    </w:p>
    <w:bookmarkEnd w:id="0"/>
    <w:bookmarkEnd w:id="0"/>
    <w:p w14:paraId="5C097F03" w14:textId="5E23FA64" w:rsidR="00A7291B" w:rsidRDefault="0025169D" w:rsidP="00A7291B">
      <w:pPr>
        <w:pStyle w:val="NormalBlock"/>
      </w:pPr>
      <w:r>
        <w:t>لمجرد أنك تؤمن وأنك أمين، وأنك تبذل قصارى جهدك بإخلاص لخدمة الرب، ستكون هناك دائمًا متاعب وظلم وأخطاء وخلافات.</w:t>
      </w:r>
    </w:p>
    <w:bookmarkEnd w:id="0"/>
    <w:p w14:paraId="5C097F03" w14:textId="5E23FA64" w:rsidR="00A7291B" w:rsidRDefault="0025169D" w:rsidP="00A7291B">
      <w:pPr>
        <w:pStyle w:val="NormalBlock"/>
      </w:pPr>
      <w:r>
        <w:t>كان موسى مجهزًا تجهيزًا جيدًا بهارون بوصفه متحدثًا باسمه، وكانت المعجزات حاضرة، وكان القادة اليهود يؤيدونه، وانظروا ماذا حدث – لم يتأثر فرعون، بل طرده حرفيًا من القصر وعاقب الشعب ظلمًا، فألقى الشعب اللوم على موسى بسبب متاعبهم!</w:t>
      </w:r>
    </w:p>
    <w:bookmarkEnd w:id="0"/>
    <w:p w14:paraId="2EC75E3D" w14:textId="41EDDCE5" w:rsidR="008A3F75" w:rsidRDefault="00932373" w:rsidP="001E1588">
      <w:pPr>
        <w:pStyle w:val="NormalBlock"/>
        <w:numPr>
          <w:ilvl w:val="0"/>
          <w:numId w:val="199"/>
        </w:numPr>
      </w:pPr>
      <w:r w:rsidRPr="00932373">
        <w:t>تحاول تنظيم شيء ما من أجل الجماعة، مستثمرًا الكثير من وقتك وجهدك الشخصيَّين، لكن لا يأتي أحد.</w:t>
      </w:r>
    </w:p>
    <w:bookmarkEnd w:id="0"/>
    <w:p w14:paraId="2EC75E3D" w14:textId="41EDDCE5" w:rsidR="008A3F75" w:rsidRDefault="00932373" w:rsidP="001E1588">
      <w:pPr>
        <w:pStyle w:val="NormalBlock"/>
        <w:numPr>
          <w:ilvl w:val="0"/>
          <w:numId w:val="199"/>
        </w:numPr>
      </w:pPr>
      <w:r w:rsidRPr="00932373">
        <w:t>تتطوع لمساعدة عائلة محتاجة، ثم تكتشف أنك اتُّهمت بعدم الاهتمام بشؤونك الخاصة.</w:t>
      </w:r>
    </w:p>
    <w:bookmarkEnd w:id="0"/>
    <w:p w14:paraId="2EC75E3D" w14:textId="41EDDCE5" w:rsidR="008A3F75" w:rsidRDefault="00932373" w:rsidP="001E1588">
      <w:pPr>
        <w:pStyle w:val="NormalBlock"/>
        <w:numPr>
          <w:ilvl w:val="0"/>
          <w:numId w:val="199"/>
        </w:numPr>
      </w:pPr>
      <w:r w:rsidRPr="00932373">
        <w:t>تكون دائمًا مستعدًا للخدمة والمساعدة والزيارة والعطاء، ثم تموت أمك، ولا يتصل أحد، ولا بطاقات، ولا زيارات من أولئك الذين زرتهم في الماضي.</w:t>
      </w:r>
    </w:p>
    <w:bookmarkEnd w:id="0"/>
    <w:bookmarkEnd w:id="0"/>
    <w:p w14:paraId="5C097F03" w14:textId="5E23FA64" w:rsidR="00A7291B" w:rsidRDefault="0025169D" w:rsidP="00A7291B">
      <w:pPr>
        <w:pStyle w:val="NormalBlock"/>
      </w:pPr>
      <w:r>
        <w:t>لماذا أحاول أصلًا؟!</w:t>
      </w:r>
    </w:p>
    <w:bookmarkEnd w:id="0"/>
    <w:p w14:paraId="5C097F03" w14:textId="5E23FA64" w:rsidR="00A7291B" w:rsidRDefault="0025169D" w:rsidP="00A7291B">
      <w:pPr>
        <w:pStyle w:val="NormalBlock"/>
      </w:pPr>
      <w:r>
        <w:t>في تلك اللحظات الحرجة التي تمكّن فيها الشيطان من جعل خدمتك لله تبدو بلا قيمة، وبلا شكر، وغير ملحوظة، وغير مقدَّرة، تذكّر هذه الحقيقة المسيحية البديهية: لم يقل الله قط إن الأمر سيكون سهلًا، لكنه وعد بأن الأمر سيكون مستحقًّا للعناء في النهاية.</w:t>
      </w:r>
    </w:p>
    <w:bookmarkEnd w:id="0"/>
    <w:p w14:paraId="7E1F9BC8" w14:textId="7BE2687A" w:rsidR="00A7291B" w:rsidRPr="007C2DD5" w:rsidRDefault="0025169D" w:rsidP="007C2DD5">
      <w:pPr>
        <w:pStyle w:val="Quote"/>
      </w:pPr>
      <w:r>
        <w:t>² فِي بَيْتِ أَبِي مَنَازِلُ كَثِيرَةٌ، وَلَوْ لَمْ يَكُنِ الأَمْرُ كَذلِكَ لَقُلْتُ لَكُمْ! فَإِنِّي ذَاهِبٌ لأُعِدَّ لَكُمْ مَكَاناً. ³ وَبَعْدَمَا أَذْهَبُ وَأُعِدُّ لَكُمُ الْمَكَانَ أَعُودُ إِلَيْكُمْ وَآخُذُكُمْ إِلَيَّ، لِتَكُونُوا حَيْثُ أَكُونُ أَنَا. ⁴ أَنْتُمْ تَعْرِفُونَ أَيْنَ أَنَا ذَاهِبٌ، وَتَعْرِفُونَ الطَّرِيقَ».</w:t>
      </w:r>
    </w:p>
    <w:bookmarkEnd w:id="0"/>
    <w:p w14:paraId="44687C10" w14:textId="5FB066C6" w:rsidR="009C22C1" w:rsidRDefault="009C22C1" w:rsidP="00C35B22">
      <w:pPr>
        <w:pStyle w:val="BibleVerseCite"/>
      </w:pPr>
      <w:r w:rsidRPr="007C2DD5">
        <w:t>- ﻳﻮﺣﻨﺎ 14:2-4</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