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الخلاص</w:t>
      </w:r>
    </w:p>
    <w:bookmarkEnd w:id="0"/>
    <w:p w14:paraId="5C097F03" w14:textId="5E23FA64" w:rsidR="00A7291B" w:rsidRDefault="0025169D" w:rsidP="00A7291B">
      <w:pPr>
        <w:pStyle w:val="NormalBlock"/>
      </w:pPr>
      <w:r>
        <w:t>كل دين له فكرته عن الخلاص. هذه الكلمة عادة ما تشير إلى حالة معدلة أو محسنة من الوجود في هذه الحياة، أو وجود جديد من نوع ما بعد الموت. كل دين، كما تعلمنا، له اسم مختلف لـ "الخلاص":</w:t>
      </w:r>
    </w:p>
    <w:bookmarkEnd w:id="0"/>
    <w:p w14:paraId="2EC75E3D" w14:textId="41EDDCE5" w:rsidR="008A3F75" w:rsidRDefault="00932373" w:rsidP="001E1588">
      <w:pPr>
        <w:pStyle w:val="NormalBlock"/>
        <w:numPr>
          <w:ilvl w:val="0"/>
          <w:numId w:val="199"/>
        </w:numPr>
      </w:pPr>
      <w:r w:rsidRPr="00932373">
        <w:t>يسميها الطاويون التوازن (يينغ/يانغ)</w:t>
      </w:r>
    </w:p>
    <w:bookmarkEnd w:id="0"/>
    <w:p w14:paraId="2EC75E3D" w14:textId="41EDDCE5" w:rsidR="008A3F75" w:rsidRDefault="00932373" w:rsidP="001E1588">
      <w:pPr>
        <w:pStyle w:val="NormalBlock"/>
        <w:numPr>
          <w:ilvl w:val="0"/>
          <w:numId w:val="199"/>
        </w:numPr>
      </w:pPr>
      <w:r w:rsidRPr="00932373">
        <w:t>يشير إليها البوذيون بالنيرفانا</w:t>
      </w:r>
    </w:p>
    <w:bookmarkEnd w:id="0"/>
    <w:p w14:paraId="2EC75E3D" w14:textId="41EDDCE5" w:rsidR="008A3F75" w:rsidRDefault="00932373" w:rsidP="001E1588">
      <w:pPr>
        <w:pStyle w:val="NormalBlock"/>
        <w:numPr>
          <w:ilvl w:val="0"/>
          <w:numId w:val="199"/>
        </w:numPr>
      </w:pPr>
      <w:r w:rsidRPr="00932373">
        <w:t>يسميها الهندوس موكشا</w:t>
      </w:r>
    </w:p>
    <w:bookmarkEnd w:id="0"/>
    <w:p w14:paraId="2EC75E3D" w14:textId="41EDDCE5" w:rsidR="008A3F75" w:rsidRDefault="00932373" w:rsidP="001E1588">
      <w:pPr>
        <w:pStyle w:val="NormalBlock"/>
        <w:numPr>
          <w:ilvl w:val="0"/>
          <w:numId w:val="199"/>
        </w:numPr>
      </w:pPr>
      <w:r w:rsidRPr="00932373">
        <w:t>يتحدث الإسلام عن الجنة</w:t>
      </w:r>
    </w:p>
    <w:bookmarkEnd w:id="0"/>
    <w:bookmarkEnd w:id="0"/>
    <w:p w14:paraId="5C097F03" w14:textId="5E23FA64" w:rsidR="00A7291B" w:rsidRDefault="0025169D" w:rsidP="00A7291B">
      <w:pPr>
        <w:pStyle w:val="NormalBlock"/>
      </w:pPr>
      <w:r>
        <w:t>بغض النظر عما تسميه الديانات الأخرى أو كيف تصف تجربتها، فإنها جميعًا تشترك في مسار مشابه لمفاهيمها الخاصة بالخلاص.</w:t>
      </w:r>
    </w:p>
    <w:bookmarkEnd w:id="0"/>
    <w:p w14:paraId="5C097F03" w14:textId="5E23FA64" w:rsidR="00A7291B" w:rsidRDefault="0025169D" w:rsidP="00A7291B">
      <w:pPr>
        <w:pStyle w:val="NormalBlock"/>
      </w:pPr>
      <w:r>
        <w:t>في جميع الأديان، باستثناء المسيحية، يتم تحقيق الخلاص بواسطة نوع من الجهد البشري.</w:t>
      </w:r>
    </w:p>
    <w:bookmarkEnd w:id="0"/>
    <w:p w14:paraId="5C097F03" w14:textId="5E23FA64" w:rsidR="00A7291B" w:rsidRDefault="0025169D" w:rsidP="00A7291B">
      <w:pPr>
        <w:pStyle w:val="NormalBlock"/>
      </w:pPr>
      <w:r>
        <w:t>على سبيل المثال، يتطلب البوذية التأمل والمعرفة وإنكار الذات للوصول إلى هدف الخلاص. الإسلام يطالب أتباعه بممارسة والحفاظ على التمارين الروحية الخمسة إذا رغبوا في الوصول إلى الجنة. هذه مجرد مثالين فقط، لكن جميع الأديان الأخرى (باستثناء المسيحية) تطلب نوعًا من الالتزام بالقانون الأخلاقي أو الديني لكي يصبح الإنسان جديرًا ومقبولًا لدى قوة أعلى وبالتالي مخلصًا. الفرضية الأساسية دائمًا هي نفسها:</w:t>
      </w:r>
    </w:p>
    <w:bookmarkEnd w:id="0"/>
    <w:p w14:paraId="2EC75E3D" w14:textId="41EDDCE5" w:rsidR="008A3F75" w:rsidRDefault="00932373" w:rsidP="001E1588">
      <w:pPr>
        <w:pStyle w:val="NormalBlock"/>
        <w:numPr>
          <w:ilvl w:val="0"/>
          <w:numId w:val="199"/>
        </w:numPr>
      </w:pPr>
      <w:r w:rsidRPr="00932373">
        <w:t>الإنسان معيب وخاضع للموت.</w:t>
      </w:r>
    </w:p>
    <w:bookmarkEnd w:id="0"/>
    <w:p w14:paraId="2EC75E3D" w14:textId="41EDDCE5" w:rsidR="008A3F75" w:rsidRDefault="00932373" w:rsidP="001E1588">
      <w:pPr>
        <w:pStyle w:val="NormalBlock"/>
        <w:numPr>
          <w:ilvl w:val="0"/>
          <w:numId w:val="199"/>
        </w:numPr>
      </w:pPr>
      <w:r w:rsidRPr="00932373">
        <w:t>الله أو قوة/سلطة أعلى توفر المعرفة والطريقة لتحسين هذا الوضع المعيب وفي النهاية الهروب من الموت بطريقة ما.</w:t>
      </w:r>
    </w:p>
    <w:bookmarkEnd w:id="0"/>
    <w:p w14:paraId="2EC75E3D" w14:textId="41EDDCE5" w:rsidR="008A3F75" w:rsidRDefault="00932373" w:rsidP="001E1588">
      <w:pPr>
        <w:pStyle w:val="NormalBlock"/>
        <w:numPr>
          <w:ilvl w:val="0"/>
          <w:numId w:val="199"/>
        </w:numPr>
      </w:pPr>
      <w:r w:rsidRPr="00932373">
        <w:t>تتم وساطة تلك المعرفة والطريقة من قبل القادة الدينيين الذين يعلّمون ويحافظون على الانضباط الروحي ليتم "الخلاص" في النهاية.</w:t>
      </w:r>
    </w:p>
    <w:bookmarkEnd w:id="0"/>
    <w:p w14:paraId="2EC75E3D" w14:textId="41EDDCE5" w:rsidR="008A3F75" w:rsidRDefault="00932373" w:rsidP="001E1588">
      <w:pPr>
        <w:pStyle w:val="NormalBlock"/>
        <w:numPr>
          <w:ilvl w:val="0"/>
          <w:numId w:val="199"/>
        </w:numPr>
      </w:pPr>
      <w:r w:rsidRPr="00932373">
        <w:t>إذا عمل الفرد بجد كافٍ، وتدرب جيدًا، وكان متحمسًا بما فيه الكفاية في ممارسته للعادات والقوانين الدينية، فسيفوز بالجائزة: الخلاص.</w:t>
      </w:r>
    </w:p>
    <w:bookmarkEnd w:id="0"/>
    <w:bookmarkEnd w:id="0"/>
    <w:p w14:paraId="5C097F03" w14:textId="5E23FA64" w:rsidR="00A7291B" w:rsidRDefault="0025169D" w:rsidP="00A7291B">
      <w:pPr>
        <w:pStyle w:val="NormalBlock"/>
      </w:pPr>
      <w:r>
        <w:t>باستثناء العادات والأسماء، كان هذا هو النمط للحصول على الخلاص الذي حددته معظم الأديان الكبرى في العالم عبر تاريخ البشرية. فكرة المسيحية ونهجها في الخلاص مختلفان تمامًا.</w:t>
      </w:r>
    </w:p>
    <w:p w14:paraId="6ABE7781" w14:textId="77777777" w:rsidR="00227BF5" w:rsidRDefault="00227BF5" w:rsidP="00227BF5">
      <w:pPr>
        <w:pStyle w:val="Heading2"/>
      </w:pPr>
      <w:r>
        <w:t>المسيحية والخلاص</w:t>
      </w:r>
    </w:p>
    <w:bookmarkEnd w:id="0"/>
    <w:bookmarkEnd w:id="0"/>
    <w:p w14:paraId="5C097F03" w14:textId="5E23FA64" w:rsidR="00A7291B" w:rsidRDefault="0025169D" w:rsidP="00A7291B">
      <w:pPr>
        <w:pStyle w:val="NormalBlock"/>
      </w:pPr>
      <w:r>
        <w:t>يبدأ المسيحية بنفس الفرضية المتعلقة بالحالة العامة للبشرية.</w:t>
      </w:r>
    </w:p>
    <w:p w14:paraId="27FB83DB" w14:textId="77777777" w:rsidR="00227BF5" w:rsidRDefault="00227BF5" w:rsidP="00227BF5">
      <w:pPr>
        <w:pStyle w:val="Heading3"/>
      </w:pPr>
      <w:r>
        <w:t>المشكلة</w:t>
      </w:r>
    </w:p>
    <w:bookmarkEnd w:id="0"/>
    <w:bookmarkEnd w:id="0"/>
    <w:p w14:paraId="5C097F03" w14:textId="5E23FA64" w:rsidR="00A7291B" w:rsidRDefault="0025169D" w:rsidP="00A7291B">
      <w:pPr>
        <w:pStyle w:val="NormalBlock"/>
      </w:pPr>
      <w:r>
        <w:t>البشر ناقصون، معرضون للفشل الأخلاقي والمعاناة الجسدية والموت. الكتاب المقدس، الذي يكشف عن وجهة نظر المسيحية بشأن خلاص الإنسان، يعلم أن مصدر هذا الوضع هو خطيئة البشر. يلخص بولس الرسول هذه الفكرة في رسالته إلى الرومان عندما يقول:</w:t>
      </w:r>
    </w:p>
    <w:bookmarkEnd w:id="0"/>
    <w:p w14:paraId="7E1F9BC8" w14:textId="7BE2687A" w:rsidR="00A7291B" w:rsidRPr="007C2DD5" w:rsidRDefault="0025169D" w:rsidP="007C2DD5">
      <w:pPr>
        <w:pStyle w:val="Quote"/>
      </w:pPr>
      <w:r>
        <w:t>لأَنَّ الْجَمِيعَ قَدْ أَخْطَأُوا وَهُمْ عَاجِزُونَ عَنْ بُلُوغِ مَا يُمَجِّدُ اللهَ.</w:t>
      </w:r>
    </w:p>
    <w:bookmarkEnd w:id="0"/>
    <w:p w14:paraId="44687C10" w14:textId="5FB066C6" w:rsidR="009C22C1" w:rsidRDefault="009C22C1" w:rsidP="00C35B22">
      <w:pPr>
        <w:pStyle w:val="BibleVerseCite"/>
      </w:pPr>
      <w:r w:rsidRPr="007C2DD5">
        <w:t>- ﺭﻭﻣﻴﺔ 3:23</w:t>
      </w:r>
    </w:p>
    <w:bookmarkEnd w:id="0"/>
    <w:p w14:paraId="255668C9" w14:textId="77777777" w:rsidR="00A7291B" w:rsidRDefault="0025169D" w:rsidP="00A7291B">
      <w:pPr>
        <w:pStyle w:val="PadTop24"/>
      </w:pPr>
      <w:r>
        <w:t>ثم يعلن ما هو نتيجة هذه الخطيئة:</w:t>
      </w:r>
    </w:p>
    <w:bookmarkEnd w:id="0"/>
    <w:p w14:paraId="7E1F9BC8" w14:textId="7BE2687A" w:rsidR="00A7291B" w:rsidRPr="007C2DD5" w:rsidRDefault="0025169D" w:rsidP="007C2DD5">
      <w:pPr>
        <w:pStyle w:val="Quote"/>
      </w:pPr>
      <w:r>
        <w:t>لأَنَّ أُجْرَةَ الْخَطِيئَةِ هِيَ الْمَوْتُ، وَأَمَّا هِبَةُ اللهِ فَهِيَ الْحَيَاةُ الأَبَدِيَّةُ فِي الْمَسِيحِ يَسُوعَ رَبِّنَا.</w:t>
      </w:r>
    </w:p>
    <w:bookmarkEnd w:id="0"/>
    <w:p w14:paraId="44687C10" w14:textId="5FB066C6" w:rsidR="009C22C1" w:rsidRDefault="009C22C1" w:rsidP="00C35B22">
      <w:pPr>
        <w:pStyle w:val="BibleVerseCite"/>
      </w:pPr>
      <w:r w:rsidRPr="007C2DD5">
        <w:t>- ﺭﻭﻣﻴﺔ 6:23a</w:t>
      </w:r>
    </w:p>
    <w:bookmarkEnd w:id="0"/>
    <w:p w14:paraId="255668C9" w14:textId="77777777" w:rsidR="00A7291B" w:rsidRDefault="0025169D" w:rsidP="00A7291B">
      <w:pPr>
        <w:pStyle w:val="PadTop24"/>
      </w:pPr>
      <w:r>
        <w:t>في رسالة أخرى، يصف يوحنا الرسول ما هي الخطيئة:</w:t>
      </w:r>
    </w:p>
    <w:bookmarkEnd w:id="0"/>
    <w:p w14:paraId="7E1F9BC8" w14:textId="7BE2687A" w:rsidR="00A7291B" w:rsidRPr="007C2DD5" w:rsidRDefault="0025169D" w:rsidP="007C2DD5">
      <w:pPr>
        <w:pStyle w:val="Quote"/>
      </w:pPr>
      <w:r>
        <w:t>أَمَّا الَّذِي يُمَارِسُ الْخَطِيئَةَ، فَهُوَ يُخَالِفُ نَامُوسَ اللهِ: لأَنَّ الْخَطِيئَةَ هِيَ مُخَالَفَةُ النَّامُوسِ.</w:t>
      </w:r>
    </w:p>
    <w:bookmarkEnd w:id="0"/>
    <w:p w14:paraId="44687C10" w14:textId="5FB066C6" w:rsidR="009C22C1" w:rsidRDefault="009C22C1" w:rsidP="00C35B22">
      <w:pPr>
        <w:pStyle w:val="BibleVerseCite"/>
      </w:pPr>
      <w:r w:rsidRPr="007C2DD5">
        <w:t>- ﻳﻮﺣﻨﺎ ﺍﻻﻭﻝ 3:4</w:t>
      </w:r>
    </w:p>
    <w:bookmarkEnd w:id="0"/>
    <w:p w14:paraId="255668C9" w14:textId="77777777" w:rsidR="00A7291B" w:rsidRDefault="0025169D" w:rsidP="00A7291B">
      <w:pPr>
        <w:pStyle w:val="PadTop24"/>
      </w:pPr>
      <w:r>
        <w:t>في سفر إشعياء، يشرح نبي العهد القديم بمزيد من التفصيل التأثير الذي للخطيئة علينا ولماذا تؤدي إلى الموت:</w:t>
      </w:r>
    </w:p>
    <w:bookmarkEnd w:id="0"/>
    <w:p w14:paraId="7E1F9BC8" w14:textId="7BE2687A" w:rsidR="00A7291B" w:rsidRPr="007C2DD5" w:rsidRDefault="0025169D" w:rsidP="007C2DD5">
      <w:pPr>
        <w:pStyle w:val="Quote"/>
      </w:pPr>
      <w:r>
        <w:t>إِنَّمَا خَطَايَاكُمْ أَضْحَتْ تَفْصِلُ بَيْنَكُمْ وَبَيْنَ إِلَهِكُمْ، وَآثَامُكُمْ حَجَبَتْ وَجْهَهُ عَنْكُمْ، فَلَمْ يَسْمَعْ،</w:t>
      </w:r>
    </w:p>
    <w:bookmarkEnd w:id="0"/>
    <w:p w14:paraId="44687C10" w14:textId="5FB066C6" w:rsidR="009C22C1" w:rsidRDefault="009C22C1" w:rsidP="00C35B22">
      <w:pPr>
        <w:pStyle w:val="BibleVerseCite"/>
      </w:pPr>
      <w:r w:rsidRPr="007C2DD5">
        <w:t>- ﺃﺷﻌﻴﺎء 59:2a</w:t>
      </w:r>
    </w:p>
    <w:bookmarkEnd w:id="0"/>
    <w:p w14:paraId="255668C9" w14:textId="77777777" w:rsidR="00A7291B" w:rsidRDefault="0025169D" w:rsidP="00A7291B">
      <w:pPr>
        <w:pStyle w:val="PadTop24"/>
      </w:pPr>
      <w:r>
        <w:t>لذا إذا أردنا تلخيص هذه الآيات القليلة عن الخطيئة وتأثيرها يمكننا أن نقول أن:</w:t>
      </w:r>
    </w:p>
    <w:bookmarkEnd w:id="0"/>
    <w:p w14:paraId="2EC75E3D" w14:textId="41EDDCE5" w:rsidR="008A3F75" w:rsidRDefault="00932373" w:rsidP="001E1588">
      <w:pPr>
        <w:pStyle w:val="NormalBlock"/>
        <w:numPr>
          <w:ilvl w:val="0"/>
          <w:numId w:val="199"/>
        </w:numPr>
      </w:pPr>
      <w:r w:rsidRPr="00932373">
        <w:t>الخطيئة هي عصيان لإرادة الله.</w:t>
      </w:r>
    </w:p>
    <w:bookmarkEnd w:id="0"/>
    <w:p w14:paraId="2EC75E3D" w14:textId="41EDDCE5" w:rsidR="008A3F75" w:rsidRDefault="00932373" w:rsidP="001E1588">
      <w:pPr>
        <w:pStyle w:val="NormalBlock"/>
        <w:numPr>
          <w:ilvl w:val="0"/>
          <w:numId w:val="199"/>
        </w:numPr>
      </w:pPr>
      <w:r w:rsidRPr="00932373">
        <w:t>الجميع في وقت ما يخطئ.</w:t>
      </w:r>
    </w:p>
    <w:bookmarkEnd w:id="0"/>
    <w:p w14:paraId="2EC75E3D" w14:textId="41EDDCE5" w:rsidR="008A3F75" w:rsidRDefault="00932373" w:rsidP="001E1588">
      <w:pPr>
        <w:pStyle w:val="NormalBlock"/>
        <w:numPr>
          <w:ilvl w:val="0"/>
          <w:numId w:val="199"/>
        </w:numPr>
      </w:pPr>
      <w:r w:rsidRPr="00932373">
        <w:t>هذا العصيان يفرقنا عن الله.</w:t>
      </w:r>
    </w:p>
    <w:bookmarkEnd w:id="0"/>
    <w:p w14:paraId="2EC75E3D" w14:textId="41EDDCE5" w:rsidR="008A3F75" w:rsidRDefault="00932373" w:rsidP="001E1588">
      <w:pPr>
        <w:pStyle w:val="NormalBlock"/>
        <w:numPr>
          <w:ilvl w:val="0"/>
          <w:numId w:val="199"/>
        </w:numPr>
      </w:pPr>
      <w:r w:rsidRPr="00932373">
        <w:t>هذا الانفصال يؤدي في النهاية إلى موتنا الجسدي وكذلك معاناتنا الروحية لأن روحنا لا يمكن أن تكون في سلام أو تشعر بالفرح إذا كانت منفصلة عن روح الله الذي خُلقت على صورته في الأصل (تكوين 1:26).</w:t>
      </w:r>
    </w:p>
    <w:bookmarkEnd w:id="0"/>
    <w:bookmarkEnd w:id="0"/>
    <w:p w14:paraId="5C097F03" w14:textId="5E23FA64" w:rsidR="00A7291B" w:rsidRDefault="0025169D" w:rsidP="00A7291B">
      <w:pPr>
        <w:pStyle w:val="NormalBlock"/>
      </w:pPr>
      <w:r>
        <w:t>دعني أعطيك مثالًا بصريًا على هذه الظاهرة:</w:t>
      </w:r>
    </w:p>
    <w:bookmarkEnd w:id="0"/>
    <w:p w14:paraId="5C097F03" w14:textId="5E23FA64" w:rsidR="00A7291B" w:rsidRDefault="0025169D" w:rsidP="00A7291B">
      <w:pPr>
        <w:pStyle w:val="NormalBlock"/>
      </w:pPr>
      <w:r>
        <w:t>لنفترض أن لديك نباتًا. الساق الرئيسية هو الله والأوراق هي الناس. طالما أن الأوراق متصلة بالنبات فهي حية وتنتج المزيد من الأوراق والزهور، إلخ. ولكن إذا فصلت ورقة عن النبات الرئيسي بقطعها، ماذا سيحدث؟ ستبدو كما هي، لها نفس اللون، وحتى تحافظ على نضارتها لفترة من الوقت.</w:t>
      </w:r>
    </w:p>
    <w:bookmarkEnd w:id="0"/>
    <w:p w14:paraId="5C097F03" w14:textId="5E23FA64" w:rsidR="00A7291B" w:rsidRDefault="0025169D" w:rsidP="00A7291B">
      <w:pPr>
        <w:pStyle w:val="NormalBlock"/>
      </w:pPr>
      <w:r>
        <w:t>ومع ذلك، بعد فترة كان يجف ويموت. كانت تلك الورقة تتحول إلى اللون البني وفي النهاية تصبح ترابًا، غير قادرة على التجدد. أما النبات الرئيسي وأوراقه فكانت تستمر في العيش والازدهار.</w:t>
      </w:r>
    </w:p>
    <w:bookmarkEnd w:id="0"/>
    <w:p w14:paraId="5C097F03" w14:textId="5E23FA64" w:rsidR="00A7291B" w:rsidRDefault="0025169D" w:rsidP="00A7291B">
      <w:pPr>
        <w:pStyle w:val="NormalBlock"/>
      </w:pPr>
      <w:r>
        <w:t>هذا ليس مثالًا مثاليًا لكنه يوضح العملية التي تحدث من خلال خطيئة الإنسان والحاجة إلى الخلاص (وهو كلمة أخرى لـ "الإنقاذ"). نحن نولد بلا خطيئة ومرتبطون بالله الذي يخلقنا ويُبقي حياتنا الجسدية والروحية. في النهاية نخطئ. نعصي أوامره وقوانينه المتعلقة بالسلوك الأخلاقي والروحي. وبفعل ذلك نفصل أنفسنا عنه ونصبح عرضة لمزيد من الانحلال الأخلاقي، والموت الجسدي، والانفصال الروحي عن الله بعد الموت.</w:t>
      </w:r>
    </w:p>
    <w:bookmarkEnd w:id="0"/>
    <w:p w14:paraId="5C097F03" w14:textId="5E23FA64" w:rsidR="00A7291B" w:rsidRDefault="0025169D" w:rsidP="00A7291B">
      <w:pPr>
        <w:pStyle w:val="NormalBlock"/>
      </w:pPr>
      <w:r>
        <w:t>المشكلة هنا هي أنه بمجرد أن ننقطع عن الله، لا نملك القدرة على إعادة الاتصال به، وبالتالي نحن محكومون بالفناء تمامًا كما لا يستطيع الورق الميت أن يعيد الاتصال بالنبات. هذا هو الفرق الأساسي بين المسيحية وجميع الأديان الأخرى. فالأديان الأخرى تؤمن وتعلم أن البشر قادرون على إعادة الاتصال بالله من خلال جهد بشري من نوع ما:</w:t>
      </w:r>
    </w:p>
    <w:bookmarkEnd w:id="0"/>
    <w:p w14:paraId="2EC75E3D" w14:textId="41EDDCE5" w:rsidR="008A3F75" w:rsidRDefault="00932373" w:rsidP="001E1588">
      <w:pPr>
        <w:pStyle w:val="NormalBlock"/>
        <w:numPr>
          <w:ilvl w:val="0"/>
          <w:numId w:val="199"/>
        </w:numPr>
      </w:pPr>
      <w:r w:rsidRPr="00932373">
        <w:t>اكتساب المعرفة الدينية والبصيرة.</w:t>
      </w:r>
    </w:p>
    <w:bookmarkEnd w:id="0"/>
    <w:p w14:paraId="2EC75E3D" w14:textId="41EDDCE5" w:rsidR="008A3F75" w:rsidRDefault="00932373" w:rsidP="001E1588">
      <w:pPr>
        <w:pStyle w:val="NormalBlock"/>
        <w:numPr>
          <w:ilvl w:val="0"/>
          <w:numId w:val="199"/>
        </w:numPr>
      </w:pPr>
      <w:r w:rsidRPr="00932373">
        <w:t>ممارسة الانضباطات الدينية مثل العبادة، التأمل، الطقوس السرية، الحج، إلخ.</w:t>
      </w:r>
    </w:p>
    <w:bookmarkEnd w:id="0"/>
    <w:p w14:paraId="2EC75E3D" w14:textId="41EDDCE5" w:rsidR="008A3F75" w:rsidRDefault="00932373" w:rsidP="001E1588">
      <w:pPr>
        <w:pStyle w:val="NormalBlock"/>
        <w:numPr>
          <w:ilvl w:val="0"/>
          <w:numId w:val="199"/>
        </w:numPr>
      </w:pPr>
      <w:r w:rsidRPr="00932373">
        <w:t>يحاول البعض تحقيق ذلك من خلال الإنكار الشديد للشهوات البشرية، أو قيود الطعام، إلخ.</w:t>
      </w:r>
    </w:p>
    <w:bookmarkEnd w:id="0"/>
    <w:bookmarkEnd w:id="0"/>
    <w:p w14:paraId="5C097F03" w14:textId="5E23FA64" w:rsidR="00A7291B" w:rsidRDefault="0025169D" w:rsidP="00A7291B">
      <w:pPr>
        <w:pStyle w:val="NormalBlock"/>
      </w:pPr>
      <w:r>
        <w:t>مهما كانت الثقافة أو التقليد أو الدين، فإن الطريقة واحدة، محاولة للاتحاد مع الله بالجهد البشري لتجنب المعاناة والموت وانفصال النفس عن مكانها الطبيعي مع الله. المسيحية فريدة من نوعها لأنها تكشف عن طريقة لإنقاذ الإنسان تعتمد على أفعال الله وليس على الجهد البشري.</w:t>
      </w:r>
    </w:p>
    <w:p w14:paraId="27FB83DB" w14:textId="77777777" w:rsidR="00227BF5" w:rsidRDefault="00227BF5" w:rsidP="00227BF5">
      <w:pPr>
        <w:pStyle w:val="Heading3"/>
      </w:pPr>
      <w:r>
        <w:t>الحل</w:t>
      </w:r>
    </w:p>
    <w:bookmarkEnd w:id="0"/>
    <w:bookmarkEnd w:id="0"/>
    <w:p w14:paraId="5C097F03" w14:textId="5E23FA64" w:rsidR="00A7291B" w:rsidRDefault="0025169D" w:rsidP="00A7291B">
      <w:pPr>
        <w:pStyle w:val="NormalBlock"/>
      </w:pPr>
      <w:r>
        <w:t>تعلمنا الكتاب المقدس كيف "ينقذ" الله أو يخلصنا من الموت الناتج عن انفصالنا عنه بسبب خطايانا. إليك كيف يعمل ذلك:</w:t>
      </w:r>
    </w:p>
    <w:p w14:paraId="76FE22ED" w14:textId="77777777" w:rsidR="00227BF5" w:rsidRDefault="00227BF5" w:rsidP="00227BF5">
      <w:pPr>
        <w:pStyle w:val="Heading4"/>
      </w:pPr>
      <w:r>
        <w:t>1. الله يسدد الدين الأخلاقي الذي ندين به له.</w:t>
      </w:r>
    </w:p>
    <w:bookmarkEnd w:id="0"/>
    <w:bookmarkEnd w:id="0"/>
    <w:p w14:paraId="5C097F03" w14:textId="5E23FA64" w:rsidR="00A7291B" w:rsidRDefault="0025169D" w:rsidP="00A7291B">
      <w:pPr>
        <w:pStyle w:val="NormalBlock"/>
      </w:pPr>
      <w:r>
        <w:t>كل خطيئة نرتكبها، وكل شريعة نخالفها تخلق دينًا أخلاقيًا ندين به لله. هذا الدين الأخلاقي هو سبب ذنبنا، وخجلنا، وخوفنا من الموت، والحكم لأننا نعلم أننا مذنبون. لا يمكننا سداد هذا الدين الأخلاقي لأننا ملوثون بالخطيئة ولا نستطيع أن ننتج الحياة البريئة والكاملة المطلوبة لإزالة عمر كامل من النقص والخطيئة. الله يدفع الدين الأخلاقي من خلال يسوع المسيح، وبهذه الطريقة "ينقذنا" الله. يشرح بولس الرسول ذلك بهذه الطريقة:</w:t>
      </w:r>
    </w:p>
    <w:bookmarkEnd w:id="0"/>
    <w:p w14:paraId="7E1F9BC8" w14:textId="7BE2687A" w:rsidR="00A7291B" w:rsidRPr="007C2DD5" w:rsidRDefault="0025169D" w:rsidP="007C2DD5">
      <w:pPr>
        <w:pStyle w:val="Quote"/>
      </w:pPr>
      <w:r>
        <w:t>⁶ فَإِنَّهُ وَنَحْنُ بَعْدُ عَاجِزُونَ، مَاتَ الْمَسِيحُ عَنِ الْعُصَاةِ فِي الْوَقْتِ الْمُعَيَّنِ. ⁷ إِذْ قَلَّمَا يَمُوتُ أَحَدٌ فِدَى إِنْسَانٍ بَارٍّ، بَلْ قَدْ يَتَجَرَّأُ أَحَدٌ أَنْ يَمُوتَ فِدَى إِنْسَانٍ صَالِحٍ. ⁸ وَلَكِنَّ اللهَ أَثْبَتَ لَنَا مَحَبَّتَهُ، إِذْ وَنَحْنُ مَازِلْنَا خَاطِئِينَ مَاتَ الْمَسِيحُ عِوَضاً عَنَّا. ⁹ وَمَادُمْنَا الآنَ قَدْ تَبَرَّرْنَا بِدَمِهِ، فَكَمْ بِالأَحْرَى نَخْلُصُ بِهِ مِنَ الْغَضَبِ الآتِي! ¹⁰ فَإِنْ كُنَّا، وَنَحْنُ أَعْدَاءُ، قَدْ تَصَالَحْنَا مَعَ اللهِ بِمَوْتِ ابْنِهِ، فَكَمْ بِالأَحْرَى نَخْلُصُ بِحَيَاتِهِ وَنَحْنُ مُتَصَالِحُونَ! ¹¹ وَلَيْسَ هَذَا فَقَطْ، بَلْ إِنَّنَا نَفْتَخِرُ أَيْضاً بِاللهِ، بِفَضْلِ رَبِّنَا يَسُوعَ الْمَسِيحِ الَّذِي بِهِ نِلْنَا الْمُصَالَحَةَ الآنَ.</w:t>
      </w:r>
    </w:p>
    <w:bookmarkEnd w:id="0"/>
    <w:p w14:paraId="44687C10" w14:textId="5FB066C6" w:rsidR="009C22C1" w:rsidRDefault="009C22C1" w:rsidP="00C35B22">
      <w:pPr>
        <w:pStyle w:val="BibleVerseCite"/>
      </w:pPr>
      <w:r w:rsidRPr="007C2DD5">
        <w:t>- ﺭﻭﻣﻴﺔ 5:6-11</w:t>
      </w:r>
    </w:p>
    <w:bookmarkEnd w:id="0"/>
    <w:p w14:paraId="255668C9" w14:textId="77777777" w:rsidR="00A7291B" w:rsidRDefault="0025169D" w:rsidP="00A7291B">
      <w:pPr>
        <w:pStyle w:val="PadTop24"/>
      </w:pPr>
      <w:r>
        <w:t>تشرح هذه الفقرة وتشير إلى بعض خصائص الدين المسيحي:</w:t>
      </w:r>
    </w:p>
    <w:bookmarkEnd w:id="0"/>
    <w:p w14:paraId="5C097F03" w14:textId="5E23FA64" w:rsidR="00A7291B" w:rsidRDefault="0025169D" w:rsidP="00A7291B">
      <w:pPr>
        <w:pStyle w:val="NormalBlock"/>
      </w:pPr>
      <w:r>
        <w:t>1. لماذا اتخذ الله صورة إنسان في يسوع المسيح؟</w:t>
      </w:r>
    </w:p>
    <w:bookmarkEnd w:id="0"/>
    <w:p w14:paraId="5C097F03" w14:textId="5E23FA64" w:rsidR="00A7291B" w:rsidRDefault="0025169D" w:rsidP="00A7291B">
      <w:pPr>
        <w:pStyle w:val="NormalBlock"/>
      </w:pPr>
      <w:r>
        <w:t>لا يمكن تقديم سوى حياة كاملة لسداد الدين الأخلاقي للإنسان، ولا يمكن إلا لله في صورة إنسان أن يحقق هذه الحياة الكاملة.</w:t>
      </w:r>
    </w:p>
    <w:bookmarkEnd w:id="0"/>
    <w:p w14:paraId="5C097F03" w14:textId="5E23FA64" w:rsidR="00A7291B" w:rsidRDefault="0025169D" w:rsidP="00A7291B">
      <w:pPr>
        <w:pStyle w:val="NormalBlock"/>
      </w:pPr>
      <w:r>
        <w:t>2. لماذا كان يجب أن يموت يسوع لكي ينال هذا الغفران عن دين الإنسان الأخلاقي؟</w:t>
      </w:r>
    </w:p>
    <w:bookmarkEnd w:id="0"/>
    <w:p w14:paraId="5C097F03" w14:textId="5E23FA64" w:rsidR="00A7291B" w:rsidRDefault="0025169D" w:rsidP="00A7291B">
      <w:pPr>
        <w:pStyle w:val="NormalBlock"/>
      </w:pPr>
      <w:r>
        <w:t>كان الموت مطلوبًا لأنه وفقًا لقوانين الله الروحية، لا يمكن التكفير عن خطيئة الإنسان إلا بالموت. كما يقول كاتب الرسالة إلى العبرانيين،</w:t>
      </w:r>
    </w:p>
    <w:bookmarkEnd w:id="0"/>
    <w:p w14:paraId="7E1F9BC8" w14:textId="7BE2687A" w:rsidR="00A7291B" w:rsidRPr="007C2DD5" w:rsidRDefault="0025169D" w:rsidP="007C2DD5">
      <w:pPr>
        <w:pStyle w:val="Quote"/>
      </w:pPr>
      <w:r>
        <w:t>فَالشَّرِيعَةُ تُوصِي بِأَنْ يَتَطَهَّرَ كُلُّ شَيْءٍ تَقْرِيباً بِالدَّمِ. وَلا غُفْرَانَ إِلّا بِسَفْكِ الدَّمِ!</w:t>
      </w:r>
    </w:p>
    <w:bookmarkEnd w:id="0"/>
    <w:p w14:paraId="44687C10" w14:textId="5FB066C6" w:rsidR="009C22C1" w:rsidRDefault="009C22C1" w:rsidP="00C35B22">
      <w:pPr>
        <w:pStyle w:val="BibleVerseCite"/>
      </w:pPr>
      <w:r w:rsidRPr="007C2DD5">
        <w:t>- ﺍﻟﻌﺒﺮﺍﻧﻴﻴﻦ 9:22</w:t>
      </w:r>
    </w:p>
    <w:bookmarkEnd w:id="0"/>
    <w:p w14:paraId="255668C9" w14:textId="77777777" w:rsidR="00A7291B" w:rsidRDefault="0025169D" w:rsidP="00A7291B">
      <w:pPr>
        <w:pStyle w:val="PadTop24"/>
      </w:pPr>
      <w:r>
        <w:t>كانت الحياة الكاملة مطلوبة لتعويض الحياة غير الكاملة للبشرية التي دمرها الخطيئة. يأخذ الله شكل إنسان، يسوع المسيح، ويقدم هذه الحياة البريئة والكاملة كذبيحة لدفع الدين الأخلاقي للخطيئة عن جميع البشر.</w:t>
      </w:r>
    </w:p>
    <w:bookmarkEnd w:id="0"/>
    <w:p w14:paraId="5C097F03" w14:textId="5E23FA64" w:rsidR="00A7291B" w:rsidRDefault="0025169D" w:rsidP="00A7291B">
      <w:pPr>
        <w:pStyle w:val="NormalBlock"/>
      </w:pPr>
      <w:r>
        <w:t>3. كيف يكفر ذبيحة واحد عن خطايا الجميع؟</w:t>
      </w:r>
    </w:p>
    <w:bookmarkEnd w:id="0"/>
    <w:p w14:paraId="5C097F03" w14:textId="5E23FA64" w:rsidR="00A7291B" w:rsidRDefault="0025169D" w:rsidP="00A7291B">
      <w:pPr>
        <w:pStyle w:val="NormalBlock"/>
      </w:pPr>
      <w:r>
        <w:t>إذا كان يسوع مجرد إنسان، إنسان صالح ومقدس، فإن تضحيته يمكن أن تكفر عن نفسه أو عن آخر. إنسان واحد يدفع ثمن شخص آخر واحد. ولكن لأن يسوع هو الله، وله طبيعة إلهية - فإن قيمة حياته وبالتالي تضحيته مختلفة.</w:t>
      </w:r>
    </w:p>
    <w:bookmarkEnd w:id="0"/>
    <w:p w14:paraId="5C097F03" w14:textId="5E23FA64" w:rsidR="00A7291B" w:rsidRDefault="0025169D" w:rsidP="00A7291B">
      <w:pPr>
        <w:pStyle w:val="NormalBlock"/>
      </w:pPr>
      <w:r>
        <w:t>بصفته الله، فإن تضحية حياته الإلهية قادرة على كفارة خطايا جميع البشر.</w:t>
      </w:r>
    </w:p>
    <w:bookmarkEnd w:id="0"/>
    <w:p w14:paraId="7E1F9BC8" w14:textId="7BE2687A" w:rsidR="00A7291B" w:rsidRPr="007C2DD5" w:rsidRDefault="0025169D" w:rsidP="007C2DD5">
      <w:pPr>
        <w:pStyle w:val="Quote"/>
      </w:pPr>
      <w:r>
        <w:t>فَإِنَّ الْمَسِيحَ نَفْسَهُ مَاتَ مَرَّةً وَاحِدَةً لِكَيْ يَحُلَّ مُشْكِلَةَ الْخَطَايَا. فَمَعَ أَنَّهُ هُوَ البَارُّ، فَقَدْ تَأَلَّمَ مِنْ أَجْلِنَا نَحْنُ الْمُذْنِبِينَ، لِكَيْ يُقَرِّبَنَا إِلَى اللهِ، فَمَاتَ بِجِسْمِهِ الْبَشَرِيِّ، ثُمَّ عَادَ حَيًّا بِالرُّوحِ.</w:t>
      </w:r>
    </w:p>
    <w:bookmarkEnd w:id="0"/>
    <w:p w14:paraId="44687C10" w14:textId="5FB066C6" w:rsidR="009C22C1" w:rsidRDefault="009C22C1" w:rsidP="00C35B22">
      <w:pPr>
        <w:pStyle w:val="BibleVerseCite"/>
      </w:pPr>
      <w:r w:rsidRPr="007C2DD5">
        <w:t>- ﺑﻄﺮﺱ ﺍﻻﻭﻝ 3:18</w:t>
      </w:r>
    </w:p>
    <w:bookmarkEnd w:id="0"/>
    <w:p w14:paraId="255668C9" w14:textId="77777777" w:rsidR="00A7291B" w:rsidRDefault="0025169D" w:rsidP="00A7291B">
      <w:pPr>
        <w:pStyle w:val="PadTop24"/>
      </w:pPr>
      <w:r>
        <w:t>٤. ما كان دور الشعب اليهودي؟</w:t>
      </w:r>
    </w:p>
    <w:bookmarkEnd w:id="0"/>
    <w:p w14:paraId="5C097F03" w14:textId="5E23FA64" w:rsidR="00A7291B" w:rsidRDefault="0025169D" w:rsidP="00A7291B">
      <w:pPr>
        <w:pStyle w:val="NormalBlock"/>
      </w:pPr>
      <w:r>
        <w:t>اختار الله رجلاً واحدًا، إبراهيم، ومنه خلق شعبًا مميزًا. أعطاهم دينهم، وبلدهم، وقوانينهم، وشكّل ثقافتهم وتاريخهم (اقرأ عن هذه العملية في العهد القديم). كان السبب في ذلك هو توفير مسرح ديني وثقافي وتاريخي يظهر عليه كمسيح يسوع. كان هدفه أن يقدم حياته من أجل خطايا البشر؛ وكان الشعب اليهودي الوسيلة التي استخدمت لجعل ظهوره البشري وليكونوا أول من يُعرض عليه الخلاص.</w:t>
      </w:r>
    </w:p>
    <w:bookmarkEnd w:id="0"/>
    <w:p w14:paraId="5C097F03" w14:textId="5E23FA64" w:rsidR="00A7291B" w:rsidRDefault="0025169D" w:rsidP="00A7291B">
      <w:pPr>
        <w:pStyle w:val="NormalBlock"/>
      </w:pPr>
      <w:r>
        <w:t>5. ما هو دور الكتاب المقدس؟</w:t>
      </w:r>
    </w:p>
    <w:bookmarkEnd w:id="0"/>
    <w:p w14:paraId="5C097F03" w14:textId="5E23FA64" w:rsidR="00A7291B" w:rsidRDefault="0025169D" w:rsidP="00A7291B">
      <w:pPr>
        <w:pStyle w:val="NormalBlock"/>
      </w:pPr>
      <w:r>
        <w:t>الكتاب المقدس هو السرد الملهم لخطة الله لخلاص البشرية من خلال يسوع المسيح. يسجل بداية العالم لكنه يركز بعد ذلك على تكوين الشعب اليهودي ويستمر في سرد قصتهم حتى ظهور يسوع ويتابع مع الشهادات العينية لموته ودفنه وقيامته. ينتهي بتاريخ تكوين كنيسته وانتشار المسيحية في القرن الأول.</w:t>
      </w:r>
    </w:p>
    <w:bookmarkEnd w:id="0"/>
    <w:p w14:paraId="5C097F03" w14:textId="5E23FA64" w:rsidR="00A7291B" w:rsidRDefault="0025169D" w:rsidP="00A7291B">
      <w:pPr>
        <w:pStyle w:val="NormalBlock"/>
      </w:pPr>
      <w:r>
        <w:t>ومع ذلك، فإن موضوعه الرئيسي هو خلاص البشرية من خلال يسوع المسيح. يلخص بولس الرسول هذه الفكرة في كتابته إلى وزير شاب عندما يقول،</w:t>
      </w:r>
    </w:p>
    <w:bookmarkEnd w:id="0"/>
    <w:p w14:paraId="7E1F9BC8" w14:textId="7BE2687A" w:rsidR="00A7291B" w:rsidRPr="007C2DD5" w:rsidRDefault="0025169D" w:rsidP="007C2DD5">
      <w:pPr>
        <w:pStyle w:val="Quote"/>
      </w:pPr>
      <w:r>
        <w:t>وَتَعْلَمُ أَنَّكَ مُنْذُ حَدَاثَةِ سِنِّكَ تَعْرِفُ الْكُتُبَ الْمُقَدَّسَةَ، وَهِيَ الْقَادِرَةُ أَنْ تَجْعَلَكَ حَكِيماً لِبُلُوغِ الْخَلاصِ عَنْ طَرِيقِ الإِيمَانِ فِي الْمَسِيحِ يَسُوعَ.</w:t>
      </w:r>
    </w:p>
    <w:bookmarkEnd w:id="0"/>
    <w:p w14:paraId="44687C10" w14:textId="5FB066C6" w:rsidR="009C22C1" w:rsidRDefault="009C22C1" w:rsidP="00C35B22">
      <w:pPr>
        <w:pStyle w:val="BibleVerseCite"/>
      </w:pPr>
      <w:r w:rsidRPr="007C2DD5">
        <w:t>- ﺍﻟﺜﺎﻧﻴﺔ ﺗﻴﻤﻮﺛﺎﻭﺱ 3:15</w:t>
      </w:r>
    </w:p>
    <w:bookmarkEnd w:id="0"/>
    <w:p w14:paraId="255668C9" w14:textId="77777777" w:rsidR="00A7291B" w:rsidRDefault="0025169D" w:rsidP="00A7291B">
      <w:pPr>
        <w:pStyle w:val="PadTop24"/>
      </w:pPr>
      <w:r>
        <w:t>وهكذا، يقدم المسيحية طريقة فريدة للتعامل مع عواقب الضعف البشري والفشل الأخلاقي. ليس بالجهد البشري والممارسة الدينية أو المحاولات لتحقيق الكمال الأخلاقي، بل الله يعرض نفسه من خلال يسوع المسيح كدفع دين الخطايا. في المسيحية، يخلصنا الله من الموت، من الانفصال، من الإدانة، لأننا لا نملك القوة للقيام بذلك. هذا لا يعني أن البشر لا يشاركون في الخلاص. نحن نقدم شيئًا لله، لكنه الشيء الوحيد الذي نملكه حقًا لنقدمه لله وهو إيماننا.</w:t>
      </w:r>
    </w:p>
    <w:bookmarkEnd w:id="0"/>
    <w:p w14:paraId="5C097F03" w14:textId="5E23FA64" w:rsidR="00A7291B" w:rsidRDefault="0025169D" w:rsidP="00A7291B">
      <w:pPr>
        <w:pStyle w:val="NormalBlock"/>
      </w:pPr>
      <w:r>
        <w:t>هذا يقودنا إلى التعليم الثاني المهم في الكتاب المقدس بخصوص هذا الموضوع.</w:t>
      </w:r>
    </w:p>
    <w:p w14:paraId="27FB83DB" w14:textId="77777777" w:rsidR="00227BF5" w:rsidRDefault="00227BF5" w:rsidP="00227BF5">
      <w:pPr>
        <w:pStyle w:val="Heading3"/>
      </w:pPr>
      <w:r>
        <w:t>الخلاص يُعرض على الإنسان بناءً على الإيمان، لا على الجهد البشري.</w:t>
      </w:r>
    </w:p>
    <w:bookmarkEnd w:id="0"/>
    <w:bookmarkEnd w:id="0"/>
    <w:p w14:paraId="5C097F03" w14:textId="5E23FA64" w:rsidR="00A7291B" w:rsidRDefault="0025169D" w:rsidP="00A7291B">
      <w:pPr>
        <w:pStyle w:val="NormalBlock"/>
      </w:pPr>
      <w:r>
        <w:t>في المسيحية، يفعل الله ما هو مستحيل على الإنسان، يدفع الدين الأخلاقي عن الخطيئة، ويفعل الإنسان ما هو ممكن بشريًا، يثق بالله. هذه هي خلاصة الخلاص. يقدم الله للإنسان النجاة من الموت والانفصال الناتج عن الخطيئة، ويؤمن الإنسان ويثق بالله ليتم هذا نيابة عنه. هذا التصالح الجميل موصوف بطرق مختلفة في الكتاب المقدس.</w:t>
      </w:r>
    </w:p>
    <w:bookmarkEnd w:id="0"/>
    <w:p w14:paraId="7E1F9BC8" w14:textId="7BE2687A" w:rsidR="00A7291B" w:rsidRPr="007C2DD5" w:rsidRDefault="0025169D" w:rsidP="007C2DD5">
      <w:pPr>
        <w:pStyle w:val="Quote"/>
      </w:pPr>
      <w:r>
        <w:t>فَبِمَا أَنَّنَا قَدْ تَبَرَّرْنَا عَلَى أَسَاسِ الإِيمَانِ، صِرْنَا فِي سَلامٍ مَعَ اللهِ بِرَبِّنَا يَسُوعَ الْمَسِيحِ.</w:t>
      </w:r>
    </w:p>
    <w:bookmarkEnd w:id="0"/>
    <w:p w14:paraId="44687C10" w14:textId="5FB066C6" w:rsidR="009C22C1" w:rsidRDefault="009C22C1" w:rsidP="00C35B22">
      <w:pPr>
        <w:pStyle w:val="BibleVerseCite"/>
      </w:pPr>
      <w:r w:rsidRPr="007C2DD5">
        <w:t>- ﺭﻭﻣﻴﺔ 5:1</w:t>
      </w:r>
    </w:p>
    <w:bookmarkEnd w:id="0"/>
    <w:p w14:paraId="7E1F9BC8" w14:textId="7BE2687A" w:rsidR="00A7291B" w:rsidRPr="007C2DD5" w:rsidRDefault="0025169D" w:rsidP="007C2DD5">
      <w:pPr>
        <w:pStyle w:val="Quote"/>
      </w:pPr>
      <w:r>
        <w:t>لأَنَّهُ هكَذَا أَحَبَّ اللهُ الْعَالَمَ حَتَّى بَذَلَ ابْنَهُ الْوَحِيدَ، لِكَيْ لَا يَهْلِكَ كُلُّ مَنْ يُؤْمِنُ بِهِ، بَلْ تَكُونُ لَهُ الْحَيَاةُ الأَبَدِيَّةُ.</w:t>
      </w:r>
    </w:p>
    <w:bookmarkEnd w:id="0"/>
    <w:p w14:paraId="44687C10" w14:textId="5FB066C6" w:rsidR="009C22C1" w:rsidRDefault="009C22C1" w:rsidP="00C35B22">
      <w:pPr>
        <w:pStyle w:val="BibleVerseCite"/>
      </w:pPr>
      <w:r w:rsidRPr="007C2DD5">
        <w:t>- ﻳﻮﺣﻨﺎ 3:16</w:t>
      </w:r>
    </w:p>
    <w:bookmarkEnd w:id="0"/>
    <w:p w14:paraId="255668C9" w14:textId="77777777" w:rsidR="00A7291B" w:rsidRDefault="0025169D" w:rsidP="00A7291B">
      <w:pPr>
        <w:pStyle w:val="PadTop24"/>
      </w:pPr>
      <w:r>
        <w:t>إذا عدت إلى مثالي عن "الانفصال" مع النبات المستخدم سابقًا في الفصل؛ في المسيحية، كأن الله يأخذ الغصن المقطوع ويعيد ربطه بنفسه. الناس يفعلون هذا مع النباتات والأشجار التالفة طوال الوقت، ويسمى هذا التطعيم. يقطعون إسفينًا ويعيدون ربط الغصن المقطوع ويثبتونه في مكانه بنوع من الربط.</w:t>
      </w:r>
    </w:p>
    <w:bookmarkEnd w:id="0"/>
    <w:p w14:paraId="5C097F03" w14:textId="5E23FA64" w:rsidR="00A7291B" w:rsidRDefault="0025169D" w:rsidP="00A7291B">
      <w:pPr>
        <w:pStyle w:val="NormalBlock"/>
      </w:pPr>
      <w:r>
        <w:t>بنفس الطريقة التي يزرعنا الله بها مرة أخرى في ذاته والعنصر الذي يثبتنا في مكاننا، إذا جاز التعبير، هو الإيمان. هذه هي العقيدة الأساسية في الدين المسيحي: الخلاص بالإيمان من خلال النعمة. بمعنى آخر، بسبب لطف الله (النعمة) يقدم لنا الخلاص (النجاة) بناءً على إيماننا بيسوع المسيح وليس بناءً على صلاح شخصي أو جهد بشري.</w:t>
      </w:r>
    </w:p>
    <w:bookmarkEnd w:id="0"/>
    <w:p w14:paraId="5C097F03" w14:textId="5E23FA64" w:rsidR="00A7291B" w:rsidRDefault="0025169D" w:rsidP="00A7291B">
      <w:pPr>
        <w:pStyle w:val="NormalBlock"/>
      </w:pPr>
      <w:r>
        <w:t>يقول بولس الرسول ذلك بهذه الطريقة:</w:t>
      </w:r>
    </w:p>
    <w:bookmarkEnd w:id="0"/>
    <w:p w14:paraId="7E1F9BC8" w14:textId="7BE2687A" w:rsidR="00A7291B" w:rsidRPr="007C2DD5" w:rsidRDefault="0025169D" w:rsidP="007C2DD5">
      <w:pPr>
        <w:pStyle w:val="Quote"/>
      </w:pPr>
      <w:r>
        <w:t>²¹ أَمَّا الآنَ، فَقَدْ أُعْلِنَ الْبِرُّ الَّذِي يَمْنَحُهُ اللهُ، مُسْتَقِلاً عَنِ الشَّرِيعَةِ، وَمَشْهُوداً لَهُ مِنَ الشَّرِيعَةِ وَالأَنْبِيَاءِ، ²² ذَلِكَ الْبِرُّ الَّذِي يَمْنَحُهُ اللهُ عَلَى أَسَاسِ الإِيمَانِ بِيَسُوعَ الْمَسِيحِ لِجَمِيعِ الَّذِينَ يُؤْمِنُونَ. إِذْ لَا فَرْقَ،</w:t>
      </w:r>
    </w:p>
    <w:bookmarkEnd w:id="0"/>
    <w:p w14:paraId="44687C10" w14:textId="5FB066C6" w:rsidR="009C22C1" w:rsidRDefault="009C22C1" w:rsidP="00C35B22">
      <w:pPr>
        <w:pStyle w:val="BibleVerseCite"/>
      </w:pPr>
      <w:r w:rsidRPr="007C2DD5">
        <w:t>- ﺭﻭﻣﻴﺔ 3:21-22</w:t>
      </w:r>
    </w:p>
    <w:bookmarkEnd w:id="0"/>
    <w:p w14:paraId="255668C9" w14:textId="77777777" w:rsidR="00A7291B" w:rsidRDefault="0025169D" w:rsidP="00A7291B">
      <w:pPr>
        <w:pStyle w:val="PadTop24"/>
      </w:pPr>
      <w:r>
        <w:t>بالطبع هناك العديد من الجوانب والتفاصيل في الدين المسيحي لم أذكرها هنا وسأناقشها في الفصلين القادمين، لكن مسألة الخلاص وكيف ينتجه الله ويتلقاه الإنسان هي التعليم الأساسي في الكتاب المقدس والمسيحية. الآن هناك بعض الأسئلة التي تنشأ بشكل طبيعي من هذا التعليم وما يعرفه معظمنا بالفعل عن المسيحية.</w:t>
      </w:r>
    </w:p>
    <w:p w14:paraId="76FE22ED" w14:textId="77777777" w:rsidR="00227BF5" w:rsidRDefault="00227BF5" w:rsidP="00227BF5">
      <w:pPr>
        <w:pStyle w:val="Heading4"/>
      </w:pPr>
      <w:r>
        <w:t>ما هي الإيمان وما الذي يجب علينا أن نؤمن به بالضبط؟</w:t>
      </w:r>
    </w:p>
    <w:bookmarkEnd w:id="0"/>
    <w:bookmarkEnd w:id="0"/>
    <w:p w14:paraId="5C097F03" w14:textId="5E23FA64" w:rsidR="00A7291B" w:rsidRDefault="0025169D" w:rsidP="00A7291B">
      <w:pPr>
        <w:pStyle w:val="NormalBlock"/>
      </w:pPr>
      <w:r>
        <w:t>الإيمان، بالتعريف البسيط، هو قبول شيء ما على أنه صحيح. في المسيحية نقبل كحقيقة أن يسوع المسيح هو ابن الله. عندما طُلب منه أن يؤمن، أظهر بطرس، أحد الرسل، جوهر الإيمان المسيحي عندما قال: "أنت المسيح ابن الله الحي" في ﻣﺘﻰ 16:16.</w:t>
      </w:r>
    </w:p>
    <w:bookmarkEnd w:id="0"/>
    <w:p w14:paraId="5C097F03" w14:textId="5E23FA64" w:rsidR="00A7291B" w:rsidRDefault="0025169D" w:rsidP="00A7291B">
      <w:pPr>
        <w:pStyle w:val="NormalBlock"/>
      </w:pPr>
      <w:r>
        <w:t>هناك العديد من التعاليم والتفاصيل الأخرى في الإيمان المسيحي التي يجب على الإنسان أن يعرفها ويفهمها ويؤمن بها، ومع ذلك، من أجل خلاص النفس، الإيمان الأساسي هو ما نؤمن به عن يسوع المسيح. بالطبع يشمل هذا الإيمان ثقتنا بأن موته يكفر عن خطايانا وإيماننا به يجعلنا أبرارًا أمام الله.</w:t>
      </w:r>
    </w:p>
    <w:p w14:paraId="76FE22ED" w14:textId="77777777" w:rsidR="00227BF5" w:rsidRDefault="00227BF5" w:rsidP="00227BF5">
      <w:pPr>
        <w:pStyle w:val="Heading4"/>
      </w:pPr>
      <w:r>
        <w:t>ماذا عن التوبة والمعمودية؟</w:t>
      </w:r>
    </w:p>
    <w:bookmarkEnd w:id="0"/>
    <w:bookmarkEnd w:id="0"/>
    <w:p w14:paraId="5C097F03" w14:textId="5E23FA64" w:rsidR="00A7291B" w:rsidRDefault="0025169D" w:rsidP="00A7291B">
      <w:pPr>
        <w:pStyle w:val="NormalBlock"/>
      </w:pPr>
      <w:r>
        <w:t>في الكتاب المقدس، الإيمان مرتبط تقريبًا دائمًا ومصحوب بالتوبة والمعمودية. تشير التوبة إلى تغيير في القلب. تحول من عدم الإيمان والخطيئة إلى الإيمان ورغبة في إرضاء الله وطاعته. الكلمة الإنجليزية "baptism" تأتي من كلمة يونانية تعني الغمر أو الغطس في الماء. في الكتاب المقدس، الذين آمنوا بيسوع عبّروا عن ذلك الإيمان من خلال التوبة والمعمودية.</w:t>
      </w:r>
    </w:p>
    <w:bookmarkEnd w:id="0"/>
    <w:p w14:paraId="5C097F03" w14:textId="5E23FA64" w:rsidR="00A7291B" w:rsidRDefault="0025169D" w:rsidP="00A7291B">
      <w:pPr>
        <w:pStyle w:val="NormalBlock"/>
      </w:pPr>
      <w:r>
        <w:t>على سبيل المثال، عندما بشر بطرس الرسول عن موت يسوع وقيامته، شجع الناس على الإيمان، وعندما استجابوا له وسألوه كيف يفعلون ذلك، قال،</w:t>
      </w:r>
    </w:p>
    <w:bookmarkEnd w:id="0"/>
    <w:p w14:paraId="7E1F9BC8" w14:textId="7BE2687A" w:rsidR="00A7291B" w:rsidRPr="007C2DD5" w:rsidRDefault="0025169D" w:rsidP="007C2DD5">
      <w:pPr>
        <w:pStyle w:val="Quote"/>
      </w:pPr>
      <w:r>
        <w:t>أَجَابَهُمْ بُطْرُسُ: «تُوبُوا، وَلْيَتَعَمَّدْ كُلُّ وَاحِدٍ مِنْكُمْ بِاسْمِ يَسُوعَ الْمَسِيحِ، فَيَغْفِرَ اللهُ خَطَايَاكُمْ وَتَنَالُوا هِبَةَ الرُّوحِ الْقُدُسِ،</w:t>
      </w:r>
    </w:p>
    <w:bookmarkEnd w:id="0"/>
    <w:p w14:paraId="44687C10" w14:textId="5FB066C6" w:rsidR="009C22C1" w:rsidRDefault="009C22C1" w:rsidP="00C35B22">
      <w:pPr>
        <w:pStyle w:val="BibleVerseCite"/>
      </w:pPr>
      <w:r w:rsidRPr="007C2DD5">
        <w:t>- ﺍﻋﻤﺎﻝ ﺍﻟﺮﺳﻞ 2:38</w:t>
      </w:r>
    </w:p>
    <w:bookmarkEnd w:id="0"/>
    <w:p w14:paraId="255668C9" w14:textId="77777777" w:rsidR="00A7291B" w:rsidRDefault="0025169D" w:rsidP="00A7291B">
      <w:pPr>
        <w:pStyle w:val="PadTop24"/>
      </w:pPr>
      <w:r>
        <w:t>في مقطع آخر يصف بولس ما قيل له قبل أن يعمده رجل اسمه حنانيا،</w:t>
      </w:r>
    </w:p>
    <w:bookmarkEnd w:id="0"/>
    <w:p w14:paraId="7E1F9BC8" w14:textId="7BE2687A" w:rsidR="00A7291B" w:rsidRPr="007C2DD5" w:rsidRDefault="0025169D" w:rsidP="007C2DD5">
      <w:pPr>
        <w:pStyle w:val="Quote"/>
      </w:pPr>
      <w:r>
        <w:t>وَالآنَ لِمَاذَا تُبْطِئُ؟ قُمْ تَعَمَّدْ وَاغْتَسِلْ مِنْ خَطَايَاكَ، دَاعِياً بِاسْمِ الرَّبِّ.</w:t>
      </w:r>
    </w:p>
    <w:bookmarkEnd w:id="0"/>
    <w:p w14:paraId="44687C10" w14:textId="5FB066C6" w:rsidR="009C22C1" w:rsidRDefault="009C22C1" w:rsidP="00C35B22">
      <w:pPr>
        <w:pStyle w:val="BibleVerseCite"/>
      </w:pPr>
      <w:r w:rsidRPr="007C2DD5">
        <w:t>- ﺍﻋﻤﺎﻝ ﺍﻟﺮﺳﻞ 22:16</w:t>
      </w:r>
    </w:p>
    <w:bookmarkEnd w:id="0"/>
    <w:p w14:paraId="255668C9" w14:textId="77777777" w:rsidR="00A7291B" w:rsidRDefault="0025169D" w:rsidP="00A7291B">
      <w:pPr>
        <w:pStyle w:val="PadTop24"/>
      </w:pPr>
      <w:r>
        <w:t>لتلخيص، يقدم الله الخلاص من خلال تضحية يسوع المسيح. نقبل تلك التضحية عن خطايانا بالإيمان، أي بالإيمان بأن يسوع هو ابن الله. ونعبر عن ذلك الإيمان، حسب أمر الله، بالتوبة والمعمودية.</w:t>
      </w:r>
    </w:p>
    <w:bookmarkEnd w:id="0"/>
    <w:p w14:paraId="5C097F03" w14:textId="5E23FA64" w:rsidR="00A7291B" w:rsidRDefault="0025169D" w:rsidP="00A7291B">
      <w:pPr>
        <w:pStyle w:val="NormalBlock"/>
      </w:pPr>
      <w:r>
        <w:t>من يمكن أن يصبح مسيحيًا ومتى يمكن أن يعمد الشخص؟</w:t>
      </w:r>
    </w:p>
    <w:bookmarkEnd w:id="0"/>
    <w:p w14:paraId="5C097F03" w14:textId="5E23FA64" w:rsidR="00A7291B" w:rsidRDefault="0025169D" w:rsidP="00A7291B">
      <w:pPr>
        <w:pStyle w:val="NormalBlock"/>
      </w:pPr>
      <w:r>
        <w:t>يجيب يسوع على هذا السؤال عندما تكلم إلى رسله كما هو مسجل في إنجيل مرقس،</w:t>
      </w:r>
    </w:p>
    <w:bookmarkEnd w:id="0"/>
    <w:p w14:paraId="7E1F9BC8" w14:textId="7BE2687A" w:rsidR="00A7291B" w:rsidRPr="007C2DD5" w:rsidRDefault="0025169D" w:rsidP="007C2DD5">
      <w:pPr>
        <w:pStyle w:val="Quote"/>
      </w:pPr>
      <w:r>
        <w:t>¹⁵ وَقَالَ لَهُمْ: «اذْهَبُوا إِلَى الْعَالَمِ أَجْمَعَ، وَبَشِّرُوا الْخَلِيقَةَ كُلَّهَا بِالإِنْجِيلِ: ¹⁶ مَنْ آمَنَ وَتَعَمَّدَ، خَلَصَ، وَمَنْ لَمْ يُؤْمِنْ فَسَوْفَ يُدَانُ.</w:t>
      </w:r>
    </w:p>
    <w:bookmarkEnd w:id="0"/>
    <w:p w14:paraId="44687C10" w14:textId="5FB066C6" w:rsidR="009C22C1" w:rsidRDefault="009C22C1" w:rsidP="00C35B22">
      <w:pPr>
        <w:pStyle w:val="BibleVerseCite"/>
      </w:pPr>
      <w:r w:rsidRPr="007C2DD5">
        <w:t>- ﻣﺮﻗﺲ 16:15-16</w:t>
      </w:r>
    </w:p>
    <w:bookmarkEnd w:id="0"/>
    <w:p w14:paraId="255668C9" w14:textId="77777777" w:rsidR="00A7291B" w:rsidRDefault="0025169D" w:rsidP="00A7291B">
      <w:pPr>
        <w:pStyle w:val="PadTop24"/>
      </w:pPr>
      <w:r>
        <w:t>يقول يسوع نفسه إن البشارة بالخلاص للجميع. كل من يؤمن ويتعمد يخلص، دون استثناءات بناءً على اللون أو العرق أو التعليم أو الجنس أو الوضع الاجتماعي. ومع ذلك، يوضح أيضًا أن الذين يرفضون الإيمان ليس لديهم طريق بديل للخلاص. هذا يعني أنه عندما نؤمن - فلا ينبغي أن نتردد في التعبير عن ذلك الإيمان بالطريقة التي قصدها الله، من خلال التوبة والمعمودية.</w:t>
      </w:r>
    </w:p>
    <w:bookmarkEnd w:id="0"/>
    <w:p w14:paraId="5C097F03" w14:textId="5E23FA64" w:rsidR="00A7291B" w:rsidRDefault="0025169D" w:rsidP="00A7291B">
      <w:pPr>
        <w:pStyle w:val="NormalBlock"/>
      </w:pPr>
      <w:r>
        <w:t>بينما نختتم هذا الدرس عن الخلاص، دعني أشجع أي شخص يقرأ هذه الرسالة أن يؤمن بيسوع ويثق في طريق الخلاص الذي لا يقدمه إلا هو. إذا لم تعبر بعد عن إيمانك بالتوبة والمعمودية، فالرجاء القيام بذلك في أقرب وقت ممكن.</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