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29</w:t>
      </w:r>
    </w:p>
    <w:p w14:paraId="670F8077" w14:textId="038F6EFB" w:rsidR="00944B2D" w:rsidRDefault="00944B2D" w:rsidP="00944B2D">
      <w:pPr>
        <w:pStyle w:val="ChapterVerse"/>
      </w:pPr>
      <w:r w:rsidRPr="00944B2D">
        <w:t>ﺍﻋﻤﺎﻝ ﺍﻟﺮﺳﻞ 21-24</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تمنحنا كلمة الله القوة لمواجهة تحديات كل يوم جديد. إذا كنت تواجه تجربة في حياتك، فقد يكون هناك شيء في وقتك الهادئ اليوم يمنحك بعض الإرشاد.</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دع الله يملأ كأسك بينما تقرأ ﺍﻋﻤﺎﻝ ﺍﻟﺮﺳﻞ 21-24.</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"قُمْ واعتمد واغسل خطاياك، داعيًا باسمه" (ﺍﻋﻤﺎﻝ ﺍﻟﺮﺳﻞ 22:16). العبارات الثلاث الأساسية في هذه الآية مذكورة على أنها تحدث في الوقت نفسه. وبعبارة أخرى، عندما نعتمد، تُغسل خطايانا وندعو باسمه. تُطهَّر خطايانا في اللحظة التي نُغطَس فيها في المسيح. كما أن معموديتنا تدعو باسم يسوع ليكون اسمنا نحن أيضًا، تمامًا كما تدعو الزوجة باسم زوجها عندما يتزوجان. تقول ﺍﻋﻤﺎﻝ ﺍﻟﺮﺳﻞ 2:21: "وَيَكُونُ أَنَّ كُلَّ مَنْ يَدْعُو بِاسْمِ الرَّبِّ يَخْلُصُ." يظن بعض الناس أن هذا يعني أنه يجب عليك أن تنادي: "يا رب!" لكي تخلص. كلا، نحن ندعو باسم الرب عندما نتحد به في المعمودية. وعندما أراد سامعو بطرس أن يعرفوا ماذا يفعلون ليكونوا على صواب مع الله لاحقًا في هذا الأصحاح نفسه، قال لهم بطرس أن يتوبوا ويعتمدوا (ﺍﻋﻤﺎﻝ ﺍﻟﺮﺳﻞ 2:38). هل ناقض بطرس ما قاله لهم في الآية 21؟ كلا، الاعتماد والدعاء باسمه هما الشيء نفسه.</w:t>
      </w:r>
    </w:p>
    <w:bookmarkEnd w:id="0"/>
    <w:p w14:paraId="5C097F03" w14:textId="5E23FA64" w:rsidR="00A7291B" w:rsidRDefault="0025169D" w:rsidP="00A7291B">
      <w:pPr>
        <w:pStyle w:val="NormalBlock"/>
      </w:pPr>
      <w:r>
        <w:t>بدا أن فيلكس يستمتع بالدراسة مع بولس إلى أن بدأ بولس يعلّمه عن «البرّ وضبط النفس والدينونة الآتية» (ﺍﻋﻤﺎﻝ ﺍﻟﺮﺳﻞ 24:25). عندئذٍ يقول الكتاب المقدس: «فخاف فيلكس». ممَّ كان خائفًا؟ لماذا طلب من بولس أن ينصرف؟ دوّن ما تعلّمته من مثال فيلكس. اشرح أوجه التشابه مع كيفية استجابة الناس للإنجيل اليوم.</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