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44</w:t>
      </w:r>
    </w:p>
    <w:p w14:paraId="670F8077" w14:textId="038F6EFB" w:rsidR="00944B2D" w:rsidRDefault="00944B2D" w:rsidP="00944B2D">
      <w:pPr>
        <w:pStyle w:val="ChapterVerse"/>
      </w:pPr>
      <w:r w:rsidRPr="00944B2D">
        <w:t>ﺗﻴﻄﺲ, ﻓﻠﻴﻤﻮﻥ</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لقد رأيتَ اسم تيطس مذكورًا عدة مرات من قبل في دراساتك. كان هو الأممي الذي أراد اليهود أن يختتن في أورشليم، لكن بولس لم يسمح بذلك (ﻏﻼﻃﻲ 2:1-5). وكان هو المتحمس لمساعدة الكنيسة في كورنثوس (ﻛﻮﺭﻧﺜﻮﺱ ﺍﻟﺜﺎﻧﻴﺔ 7:15 وﻛﻮﺭﻧﺜﻮﺱ ﺍﻟﺜﺎﻧﻴﺔ 8:17).</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يكتب بولس ليشرح لماذا جعل تيطس يبقى في كريت. تفضّل واقرأ ﺗﻴﻄﺲ في هذا الوقت.</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فليمون هي رسالة أخرى من رسائل بولس المسجَّلة في العهد الجديد، لكنها ليست آخر رسالة كتبها من الناحية الزمنية. (ذلك الشرف يعود إلى 2 تيموثاوس.) كُتبت رسالة فليمون في عام 60 ميلادية بشأن عبد يُدعى أنسيمس، هرب من فليمون. يشرح بولس كيف ينبغي التعامل مع الوضع. يُرجى قراءة رسالة فليمون.</w:t>
      </w:r>
    </w:p>
    <w:bookmarkEnd w:id="0"/>
    <w:p w14:paraId="5C097F03" w14:textId="5E23FA64" w:rsidR="00A7291B" w:rsidRDefault="0025169D" w:rsidP="00A7291B">
      <w:pPr>
        <w:pStyle w:val="NormalBlock"/>
      </w:pPr>
      <w:r>
        <w:t>قراءة الغد هي سفر العبرانيين. وبما أنه طويل إلى حدٍّ ما، فقد ترغب في قراءة الإصحاحات الخمسة الأولى اليوم وإكمال الباقي غدًا. أو يمكنك أن تحاول قراءته كله غدًا. افعل ذلك بالطريقة التي تشعر معها بأكبر قدر من الراحة. العبرانيين هو السفر الوحيد في العهد الجديد الذي لا يُعرف كاتبه. يعتقد البعض أن اللاهوت فيه من بولس، لكن أسلوب الكتابة ليس كذلك. تشير العبرانيين 2:3 إلى أن الكاتب مسيحي من الجيل الثاني، مما يستبعد بولس. وبغض النظر عمن يكون الكاتب، فمن الواضح أن الكتابة هي لرجل موحى إليه من الله، وتتوافق مع ما يعلّمه باقي العهد الجديد.</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