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バビロンが来る</w:t>
      </w:r>
    </w:p>
    <w:p w14:paraId="30A144DD" w14:textId="3D11DC34" w:rsidR="00D83136" w:rsidRPr="00D83136" w:rsidRDefault="00D83136" w:rsidP="006C2818">
      <w:pPr>
        <w:pStyle w:val="NewSubtitle"/>
      </w:pPr>
      <w:r w:rsidRPr="00D83136">
        <w:t>地政学的現実</w:t>
      </w:r>
    </w:p>
    <w:p w14:paraId="670F8077" w14:textId="038F6EFB" w:rsidR="00944B2D" w:rsidRDefault="00944B2D" w:rsidP="00944B2D">
      <w:pPr>
        <w:pStyle w:val="ChapterVerse"/>
      </w:pPr>
      <w:r w:rsidRPr="00944B2D">
        <w:t>エレミヤ書 25; 52</w:t>
      </w:r>
    </w:p>
    <w:bookmarkEnd w:id="0"/>
    <w:p w14:paraId="5C097F03" w14:textId="5E23FA64" w:rsidR="00A7291B" w:rsidRDefault="0025169D" w:rsidP="00A7291B">
      <w:pPr>
        <w:pStyle w:val="NormalBlock"/>
      </w:pPr>
      <w:r>
        <w:t>ここで私たちは、エレミヤ書シリーズの第三部へとさらに深く進みます。そこでは、焦点が預言的な主題から歴史的な現実へと移ります。長い間警告されてきたことが、今や明らかに展開しています。裁きについての抽象的な言葉が、具体的で、政治的で、避けられないものとなります。</w:t>
      </w:r>
    </w:p>
    <w:bookmarkEnd w:id="0"/>
    <w:p w14:paraId="5C097F03" w14:textId="5E23FA64" w:rsidR="00A7291B" w:rsidRDefault="0025169D" w:rsidP="00A7291B">
      <w:pPr>
        <w:pStyle w:val="NormalBlock"/>
      </w:pPr>
      <w:r>
        <w:t>エレミヤ書25章は転換点となります。何年にもわたって警告が無視された後、預言者は、バビロンがもはや遠い脅威ではなく、神がユダの手紙と周辺諸国を裁くために用いられる器であることを確信をもって宣言します。エレミヤ書52章に至る頃には、その結末はもはや預言ではなく歴史となっています。エルサレムは陥落し、神殿は破壊され、民は捕囚となっています。</w:t>
      </w:r>
    </w:p>
    <w:bookmarkEnd w:id="0"/>
    <w:p w14:paraId="5C097F03" w14:textId="5E23FA64" w:rsidR="00A7291B" w:rsidRDefault="0025169D" w:rsidP="00A7291B">
      <w:pPr>
        <w:pStyle w:val="NormalBlock"/>
      </w:pPr>
      <w:r>
        <w:t>この記事は、警告と成就の間の隔たりを埋め、神の御言葉が現実世界の出来事とどのように交差するかを示します。</w:t>
      </w:r>
    </w:p>
    <w:p w14:paraId="27FB83DB" w14:textId="77777777" w:rsidR="00227BF5" w:rsidRDefault="00227BF5" w:rsidP="00227BF5">
      <w:pPr>
        <w:pStyle w:val="Heading3"/>
      </w:pPr>
      <w:r>
        <w:t>1. 預言された期限は過ぎた（エレミヤ書25章）</w:t>
      </w:r>
    </w:p>
    <w:bookmarkEnd w:id="0"/>
    <w:bookmarkEnd w:id="0"/>
    <w:p w14:paraId="5C097F03" w14:textId="5E23FA64" w:rsidR="00A7291B" w:rsidRDefault="0025169D" w:rsidP="00A7291B">
      <w:pPr>
        <w:pStyle w:val="NormalBlock"/>
      </w:pPr>
      <w:r>
        <w:t>エレミヤはこの章を、自分の務めの要約をもって始めます。二十三年間、彼は忠実に語ってきましたが、民は聞き入れませんでした。語調は懇願から宣告へと変わります。神は今、確定した裁きを宣言されます。</w:t>
      </w:r>
    </w:p>
    <w:bookmarkEnd w:id="0"/>
    <w:p w14:paraId="2EC75E3D" w14:textId="41EDDCE5" w:rsidR="008A3F75" w:rsidRDefault="00932373" w:rsidP="001E1588">
      <w:pPr>
        <w:pStyle w:val="NormalBlock"/>
        <w:numPr>
          <w:ilvl w:val="0"/>
          <w:numId w:val="199"/>
        </w:numPr>
      </w:pPr>
      <w:r w:rsidRPr="00932373">
        <w:t>バビロンはユダの手紙に侵攻する</w:t>
      </w:r>
    </w:p>
    <w:bookmarkEnd w:id="0"/>
    <w:p w14:paraId="2EC75E3D" w14:textId="41EDDCE5" w:rsidR="008A3F75" w:rsidRDefault="00932373" w:rsidP="001E1588">
      <w:pPr>
        <w:pStyle w:val="NormalBlock"/>
        <w:numPr>
          <w:ilvl w:val="0"/>
          <w:numId w:val="199"/>
        </w:numPr>
      </w:pPr>
      <w:r w:rsidRPr="00932373">
        <w:t>その地は荒廃する</w:t>
      </w:r>
    </w:p>
    <w:bookmarkEnd w:id="0"/>
    <w:p w14:paraId="2EC75E3D" w14:textId="41EDDCE5" w:rsidR="008A3F75" w:rsidRDefault="00932373" w:rsidP="001E1588">
      <w:pPr>
        <w:pStyle w:val="NormalBlock"/>
        <w:numPr>
          <w:ilvl w:val="0"/>
          <w:numId w:val="199"/>
        </w:numPr>
      </w:pPr>
      <w:r w:rsidRPr="00932373">
        <w:t>民は七十年間バビロンの王に仕える</w:t>
      </w:r>
    </w:p>
    <w:bookmarkEnd w:id="0"/>
    <w:bookmarkEnd w:id="0"/>
    <w:p w14:paraId="5C097F03" w14:textId="5E23FA64" w:rsidR="00A7291B" w:rsidRDefault="0025169D" w:rsidP="00A7291B">
      <w:pPr>
        <w:pStyle w:val="NormalBlock"/>
      </w:pPr>
      <w:r>
        <w:t>これはもはや条件付きではありません。悔い改めの機会は事実上過ぎ去りました。懲らしめは定められています。ここで際立っているのは、その正確さです。神は曖昧な言葉で語っておられるのではありません――神は帝国を名指しし、その期間を定め、結果を描写しておられます。歴史は今や、神の定めに従って動いています。</w:t>
      </w:r>
    </w:p>
    <w:p w14:paraId="27FB83DB" w14:textId="77777777" w:rsidR="00227BF5" w:rsidRDefault="00227BF5" w:rsidP="00227BF5">
      <w:pPr>
        <w:pStyle w:val="Heading3"/>
      </w:pPr>
      <w:r>
        <w:t>2. バビロン：単なる超大国ではなく、神の器</w:t>
      </w:r>
    </w:p>
    <w:bookmarkEnd w:id="0"/>
    <w:bookmarkEnd w:id="0"/>
    <w:p w14:paraId="5C097F03" w14:textId="5E23FA64" w:rsidR="00A7291B" w:rsidRDefault="0025169D" w:rsidP="00A7291B">
      <w:pPr>
        <w:pStyle w:val="NormalBlock"/>
      </w:pPr>
      <w:r>
        <w:t>ネブカドネザルのもとで、バビロンはすでにこの地域の支配的な勢力として台頭していました。政治的には、これは理にかなっていました。帝国は拡大し、諸国は滅びる――これは歴史の通常の流れです。しかし、エレミヤはこれをまったく別の観点から捉え直します。バビロンは単なる地政学的勢力ではなく、神のしもべなのです。</w:t>
      </w:r>
    </w:p>
    <w:bookmarkEnd w:id="0"/>
    <w:p w14:paraId="5C097F03" w14:textId="5E23FA64" w:rsidR="00A7291B" w:rsidRDefault="0025169D" w:rsidP="00A7291B">
      <w:pPr>
        <w:pStyle w:val="NormalBlock"/>
      </w:pPr>
      <w:r>
        <w:t>神は言われる。「わたしは北のすべての氏族を遣わして連れて来......彼らをこの地に攻めて来させる。」これは私たちの歴史の理解を変える。</w:t>
      </w:r>
    </w:p>
    <w:bookmarkEnd w:id="0"/>
    <w:p w14:paraId="5C097F03" w14:textId="5E23FA64" w:rsidR="00A7291B" w:rsidRDefault="0025169D" w:rsidP="00A7291B">
      <w:pPr>
        <w:pStyle w:val="NormalBlock"/>
      </w:pPr>
      <w:r>
        <w:t>国際政治のように見えるものは、実際には働いている神の裁きです。これは、バビロンが義であるという意味ではありません。実際、同じ章の後半で、神はバビロン自身も最終的には裁かれると約束しておられます。しかし今のところ、バビロンは神の計画において一つの目的を果たしています。</w:t>
      </w:r>
    </w:p>
    <w:p w14:paraId="76FE22ED" w14:textId="77777777" w:rsidR="00227BF5" w:rsidRDefault="00227BF5" w:rsidP="00227BF5">
      <w:pPr>
        <w:pStyle w:val="Heading4"/>
      </w:pPr>
      <w:r>
        <w:t>3. 裁きはユダの手紙を越えて及ぶ</w:t>
      </w:r>
    </w:p>
    <w:bookmarkEnd w:id="0"/>
    <w:bookmarkEnd w:id="0"/>
    <w:p w14:paraId="5C097F03" w14:textId="5E23FA64" w:rsidR="00A7291B" w:rsidRDefault="0025169D" w:rsidP="00A7291B">
      <w:pPr>
        <w:pStyle w:val="NormalBlock"/>
      </w:pPr>
      <w:r>
        <w:t>エレミヤ書25章は、裁きの範囲をエルサレムの外へと広げます。象徴的な「怒りの杯」が諸国民に与えられます。</w:t>
      </w:r>
    </w:p>
    <w:bookmarkEnd w:id="0"/>
    <w:p w14:paraId="2EC75E3D" w14:textId="41EDDCE5" w:rsidR="008A3F75" w:rsidRDefault="00932373" w:rsidP="001E1588">
      <w:pPr>
        <w:pStyle w:val="NormalBlock"/>
        <w:numPr>
          <w:ilvl w:val="0"/>
          <w:numId w:val="199"/>
        </w:numPr>
      </w:pPr>
      <w:r w:rsidRPr="00932373">
        <w:t>エジプト</w:t>
      </w:r>
    </w:p>
    <w:bookmarkEnd w:id="0"/>
    <w:p w14:paraId="2EC75E3D" w14:textId="41EDDCE5" w:rsidR="008A3F75" w:rsidRDefault="00932373" w:rsidP="001E1588">
      <w:pPr>
        <w:pStyle w:val="NormalBlock"/>
        <w:numPr>
          <w:ilvl w:val="0"/>
          <w:numId w:val="199"/>
        </w:numPr>
      </w:pPr>
      <w:r w:rsidRPr="00932373">
        <w:t>ペリシテ</w:t>
      </w:r>
    </w:p>
    <w:bookmarkEnd w:id="0"/>
    <w:p w14:paraId="2EC75E3D" w14:textId="41EDDCE5" w:rsidR="008A3F75" w:rsidRDefault="00932373" w:rsidP="001E1588">
      <w:pPr>
        <w:pStyle w:val="NormalBlock"/>
        <w:numPr>
          <w:ilvl w:val="0"/>
          <w:numId w:val="199"/>
        </w:numPr>
      </w:pPr>
      <w:r w:rsidRPr="00932373">
        <w:t>エドム</w:t>
      </w:r>
    </w:p>
    <w:bookmarkEnd w:id="0"/>
    <w:p w14:paraId="2EC75E3D" w14:textId="41EDDCE5" w:rsidR="008A3F75" w:rsidRDefault="00932373" w:rsidP="001E1588">
      <w:pPr>
        <w:pStyle w:val="NormalBlock"/>
        <w:numPr>
          <w:ilvl w:val="0"/>
          <w:numId w:val="199"/>
        </w:numPr>
      </w:pPr>
      <w:r w:rsidRPr="00932373">
        <w:t>モアブ</w:t>
      </w:r>
    </w:p>
    <w:bookmarkEnd w:id="0"/>
    <w:p w14:paraId="2EC75E3D" w14:textId="41EDDCE5" w:rsidR="008A3F75" w:rsidRDefault="00932373" w:rsidP="001E1588">
      <w:pPr>
        <w:pStyle w:val="NormalBlock"/>
        <w:numPr>
          <w:ilvl w:val="0"/>
          <w:numId w:val="199"/>
        </w:numPr>
      </w:pPr>
      <w:r w:rsidRPr="00932373">
        <w:t>ツロとシドン</w:t>
      </w:r>
    </w:p>
    <w:bookmarkEnd w:id="0"/>
    <w:p w14:paraId="2EC75E3D" w14:textId="41EDDCE5" w:rsidR="008A3F75" w:rsidRDefault="00932373" w:rsidP="001E1588">
      <w:pPr>
        <w:pStyle w:val="NormalBlock"/>
        <w:numPr>
          <w:ilvl w:val="0"/>
          <w:numId w:val="199"/>
        </w:numPr>
      </w:pPr>
      <w:r w:rsidRPr="00932373">
        <w:t>その他多くの国々</w:t>
      </w:r>
    </w:p>
    <w:bookmarkEnd w:id="0"/>
    <w:bookmarkEnd w:id="0"/>
    <w:p w14:paraId="5C097F03" w14:textId="5E23FA64" w:rsidR="00A7291B" w:rsidRDefault="0025169D" w:rsidP="00A7291B">
      <w:pPr>
        <w:pStyle w:val="NormalBlock"/>
      </w:pPr>
      <w:r>
        <w:t>これは重要な真理を明らかにしています。神はイスラエルの神であるだけではなく、すべての国々の神でもあります。各国は責任を負っており、それぞれが自らの行いの結果に直面することになります。バビロンは直接の道具であるかもしれませんが、その裁きの背後にある権威は普遍的です。</w:t>
      </w:r>
    </w:p>
    <w:bookmarkEnd w:id="0"/>
    <w:p w14:paraId="5C097F03" w14:textId="5E23FA64" w:rsidR="00A7291B" w:rsidRDefault="0025169D" w:rsidP="00A7291B">
      <w:pPr>
        <w:pStyle w:val="NormalBlock"/>
      </w:pPr>
      <w:r>
        <w:t>ユダの手紙の陥落は孤立した出来事ではありません。それは古代世界全体に及ぶ、より大きな神の裁きの一部です。</w:t>
      </w:r>
    </w:p>
    <w:p w14:paraId="27FB83DB" w14:textId="77777777" w:rsidR="00227BF5" w:rsidRDefault="00227BF5" w:rsidP="00227BF5">
      <w:pPr>
        <w:pStyle w:val="Heading3"/>
      </w:pPr>
      <w:r>
        <w:t>4. エルサレムの陥落（エレミヤ書52章）</w:t>
      </w:r>
    </w:p>
    <w:bookmarkEnd w:id="0"/>
    <w:bookmarkEnd w:id="0"/>
    <w:p w14:paraId="5C097F03" w14:textId="5E23FA64" w:rsidR="00A7291B" w:rsidRDefault="0025169D" w:rsidP="00A7291B">
      <w:pPr>
        <w:pStyle w:val="NormalBlock"/>
      </w:pPr>
      <w:r>
        <w:t>エレミヤ書52章は、予告されていたすべてのことの歴史的な結末を示しています。</w:t>
      </w:r>
    </w:p>
    <w:bookmarkEnd w:id="0"/>
    <w:p w14:paraId="2EC75E3D" w14:textId="41EDDCE5" w:rsidR="008A3F75" w:rsidRDefault="00932373" w:rsidP="001E1588">
      <w:pPr>
        <w:pStyle w:val="NormalBlock"/>
        <w:numPr>
          <w:ilvl w:val="0"/>
          <w:numId w:val="199"/>
        </w:numPr>
      </w:pPr>
      <w:r w:rsidRPr="00932373">
        <w:t>その都は包囲されている</w:t>
      </w:r>
    </w:p>
    <w:bookmarkEnd w:id="0"/>
    <w:p w14:paraId="2EC75E3D" w14:textId="41EDDCE5" w:rsidR="008A3F75" w:rsidRDefault="00932373" w:rsidP="001E1588">
      <w:pPr>
        <w:pStyle w:val="NormalBlock"/>
        <w:numPr>
          <w:ilvl w:val="0"/>
          <w:numId w:val="199"/>
        </w:numPr>
      </w:pPr>
      <w:r w:rsidRPr="00932373">
        <w:t>飢饉によって民は弱る</w:t>
      </w:r>
    </w:p>
    <w:bookmarkEnd w:id="0"/>
    <w:p w14:paraId="2EC75E3D" w14:textId="41EDDCE5" w:rsidR="008A3F75" w:rsidRDefault="00932373" w:rsidP="001E1588">
      <w:pPr>
        <w:pStyle w:val="NormalBlock"/>
        <w:numPr>
          <w:ilvl w:val="0"/>
          <w:numId w:val="199"/>
        </w:numPr>
      </w:pPr>
      <w:r w:rsidRPr="00932373">
        <w:t>城壁は破られる</w:t>
      </w:r>
    </w:p>
    <w:bookmarkEnd w:id="0"/>
    <w:p w14:paraId="2EC75E3D" w14:textId="41EDDCE5" w:rsidR="008A3F75" w:rsidRDefault="00932373" w:rsidP="001E1588">
      <w:pPr>
        <w:pStyle w:val="NormalBlock"/>
        <w:numPr>
          <w:ilvl w:val="0"/>
          <w:numId w:val="199"/>
        </w:numPr>
      </w:pPr>
      <w:r w:rsidRPr="00932373">
        <w:t>神殿は焼かれる</w:t>
      </w:r>
    </w:p>
    <w:bookmarkEnd w:id="0"/>
    <w:p w14:paraId="2EC75E3D" w14:textId="41EDDCE5" w:rsidR="008A3F75" w:rsidRDefault="00932373" w:rsidP="001E1588">
      <w:pPr>
        <w:pStyle w:val="NormalBlock"/>
        <w:numPr>
          <w:ilvl w:val="0"/>
          <w:numId w:val="199"/>
        </w:numPr>
      </w:pPr>
      <w:r w:rsidRPr="00932373">
        <w:t>指導者たちは処刑されるか、捕囚となる</w:t>
      </w:r>
    </w:p>
    <w:bookmarkEnd w:id="0"/>
    <w:bookmarkEnd w:id="0"/>
    <w:p w14:paraId="5C097F03" w14:textId="5E23FA64" w:rsidR="00A7291B" w:rsidRDefault="0025169D" w:rsidP="00A7291B">
      <w:pPr>
        <w:pStyle w:val="NormalBlock"/>
      </w:pPr>
      <w:r>
        <w:t>ゼデキヤ王は逃亡を試みるが、捕らえられる。彼の息子たちは彼の目の前で殺され、その後、彼は目をつぶされてバビロンへ連れて行かれる。これは象徴的な言葉ではない。残酷で、詳細にわたり、決定的なものである。</w:t>
      </w:r>
    </w:p>
    <w:bookmarkEnd w:id="0"/>
    <w:p w14:paraId="5C097F03" w14:textId="5E23FA64" w:rsidR="00A7291B" w:rsidRDefault="0025169D" w:rsidP="00A7291B">
      <w:pPr>
        <w:pStyle w:val="NormalBlock"/>
      </w:pPr>
      <w:r>
        <w:t>エレミヤが警告したことは、すべて現実となりました。神殿の破壊は、特に重要な意味を持ちます。それは政治的敗北だけでなく、霊的崩壊をも表しています。イスラエルと神との関係の目に見える中心が失われたのです。</w:t>
      </w:r>
    </w:p>
    <w:p w14:paraId="27FB83DB" w14:textId="77777777" w:rsidR="00227BF5" w:rsidRDefault="00227BF5" w:rsidP="00227BF5">
      <w:pPr>
        <w:pStyle w:val="Heading3"/>
      </w:pPr>
      <w:r>
        <w:t>5. 小さな希望の光</w:t>
      </w:r>
    </w:p>
    <w:bookmarkEnd w:id="0"/>
    <w:bookmarkEnd w:id="0"/>
    <w:p w14:paraId="5C097F03" w14:textId="5E23FA64" w:rsidR="00A7291B" w:rsidRDefault="0025169D" w:rsidP="00A7291B">
      <w:pPr>
        <w:pStyle w:val="NormalBlock"/>
      </w:pPr>
      <w:r>
        <w:t>この陰鬱な章においてさえ、かすかな希望の調べがあります。ユダの手紙のかつての王エホヤキンは、バビロンの牢獄から釈放され、栄誉ある地位を与えられます。小さな詳細ですが、重要です。それは、物語がまだ終わっていないことを示しています。</w:t>
      </w:r>
    </w:p>
    <w:bookmarkEnd w:id="0"/>
    <w:p w14:paraId="5C097F03" w14:textId="5E23FA64" w:rsidR="00A7291B" w:rsidRDefault="0025169D" w:rsidP="00A7291B">
      <w:pPr>
        <w:pStyle w:val="NormalBlock"/>
      </w:pPr>
      <w:r>
        <w:t>裁きが下ったとはいえ、神はご自分の民を完全に見捨てられたわけではありません。ダビデの家系は続いており、回復の可能性は残されています。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この箇所は、神の警告が空しいものではないことを私たちに思い起こさせます。機会が結果に取って代わられる時が来ます。また、世界の出来事を私たちがどのように見るかにも問いを投げかけます。諸国は興り、また衰退しますが、歴史の目に見える動きの背後には、御自身の目的を成し遂げておられる神の目に見えない御手があります。今日の信者にとって、これは二つのことを意味します。</w:t>
      </w:r>
    </w:p>
    <w:bookmarkEnd w:id="0"/>
    <w:p w14:paraId="528DD780" w14:textId="604C58E7" w:rsidR="00FB4BCD" w:rsidRDefault="00FB4BCD" w:rsidP="001E1588">
      <w:pPr>
        <w:pStyle w:val="NormalBlock"/>
        <w:numPr>
          <w:ilvl w:val="0"/>
          <w:numId w:val="201"/>
        </w:numPr>
      </w:pPr>
      <w:r>
        <w:t>私たちは神の御言葉を真剣に受け止めるべきです。遅れた裁きは、取り消された裁きではありません。</w:t>
      </w:r>
    </w:p>
    <w:bookmarkEnd w:id="0"/>
    <w:p w14:paraId="528DD780" w14:textId="604C58E7" w:rsidR="00FB4BCD" w:rsidRDefault="00FB4BCD" w:rsidP="001E1588">
      <w:pPr>
        <w:pStyle w:val="NormalBlock"/>
        <w:numPr>
          <w:ilvl w:val="0"/>
          <w:numId w:val="201"/>
        </w:numPr>
      </w:pPr>
      <w:r>
        <w:t>状況が混乱して圧倒されるように思えるときも、希望を失うべきではありません。裁きの中にあっても、神は回復に向けて働いておられます。</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