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为仇敌祷告</w:t>
      </w:r>
    </w:p>
    <w:bookmarkEnd w:id="0"/>
    <w:p w14:paraId="5C097F03" w14:textId="5E23FA64" w:rsidR="00A7291B" w:rsidRDefault="0025169D" w:rsidP="00A7291B">
      <w:pPr>
        <w:pStyle w:val="NormalBlock"/>
      </w:pPr>
      <w:r>
        <w:t>在馬太福音 5:44中，耶稣告诉祂的门徒，他们应当"为那些逼迫你们的人祷告"。这教导对于我们的国家希伯來書说，尤其是在这些动荡的时期，十分及时；但是，你是否曾想过，为你的仇敌祷告会带希伯來書什么影响？毕竟，他们看不见也听不见这祷告，那么这祷告怎么能影响他们呢？</w:t>
      </w:r>
    </w:p>
    <w:bookmarkEnd w:id="0"/>
    <w:p w14:paraId="5C097F03" w14:textId="5E23FA64" w:rsidR="00A7291B" w:rsidRDefault="0025169D" w:rsidP="00A7291B">
      <w:pPr>
        <w:pStyle w:val="NormalBlock"/>
      </w:pPr>
      <w:r>
        <w:t>祷告的奇妙之处在于，你不必亲眼见证它，甚至不必相信它，它也能对你产生影响。当我们必须面对一个"仇敌"时，这应当使我们得到鼓励，并帮助我们为他们祷告，因为：</w:t>
      </w:r>
    </w:p>
    <w:p w14:paraId="27FB83DB" w14:textId="77777777" w:rsidR="00227BF5" w:rsidRDefault="00227BF5" w:rsidP="00227BF5">
      <w:pPr>
        <w:pStyle w:val="Heading3"/>
      </w:pPr>
      <w:r>
        <w:t>1. 你并不因你的仇敌是不信的人就被击败。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当然，这假定你的敌人是不信的人。根据我的经验，我发现，饶恕那些不信的人并为他们祷告更容易，因为我本希伯來書就没有期待他们表现得像信徒。</w:t>
      </w:r>
    </w:p>
    <w:bookmarkEnd w:id="0"/>
    <w:p w14:paraId="5C097F03" w14:textId="5E23FA64" w:rsidR="00A7291B" w:rsidRDefault="0025169D" w:rsidP="00A7291B">
      <w:pPr>
        <w:pStyle w:val="NormalBlock"/>
      </w:pPr>
      <w:r>
        <w:t>那些生活没有自觉地由主引导的人，不应被期望表现得像基督徒，因为他们并不信。这就是为什么我觉得更容易饶恕他们。多数时候，他们不知道自己在做什么，不知道自己是在对谁做，也不知道自己将面对希伯來書自施行报应之上帝的后果。我明白为什么耶稣说："父啊，赦免他们；因为他们所做的，他们不知道"（路加福音 23:34）。</w:t>
      </w:r>
    </w:p>
    <w:bookmarkEnd w:id="0"/>
    <w:p w14:paraId="5C097F03" w14:textId="5E23FA64" w:rsidR="00A7291B" w:rsidRDefault="0025169D" w:rsidP="00A7291B">
      <w:pPr>
        <w:pStyle w:val="NormalBlock"/>
      </w:pPr>
      <w:r>
        <w:t>真正令人受伤的冒犯，是由基督里的信徒所犯的。许多时候，你最坏的敌人就在教会里，与你一同唱诗，或服事你领受圣餐。为一个迷失、不认识、拒绝属灵事物的人祷告，是容易的。你可以为这个人感到难过，也更容易饶恕他们，因为他们是在无知中冒犯人。但要怎样饶恕一个与你同享信仰、并肩敬拜的弟兄呢？</w:t>
      </w:r>
    </w:p>
    <w:bookmarkEnd w:id="0"/>
    <w:p w14:paraId="5C097F03" w14:textId="5E23FA64" w:rsidR="00A7291B" w:rsidRDefault="0025169D" w:rsidP="00A7291B">
      <w:pPr>
        <w:pStyle w:val="NormalBlock"/>
      </w:pPr>
      <w:r>
        <w:t>即使对于处在这种情况下的这位弟兄，祷告也是医治所需的答案和力量，因为那位回应祷告的主是你和你仇敌的主，无论是信徒还是非信徒。</w:t>
      </w:r>
    </w:p>
    <w:p w14:paraId="27FB83DB" w14:textId="77777777" w:rsidR="00227BF5" w:rsidRDefault="00227BF5" w:rsidP="00227BF5">
      <w:pPr>
        <w:pStyle w:val="Heading3"/>
      </w:pPr>
      <w:r>
        <w:t>2. 义人的祈祷大有功效。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所 以 你 们 要 彼 此 认 罪 ， 互 相 代 求 ， 使 你 们 可 以 得 医 治 。 义 人 祈 祷 所 发 的 力 量 是 大 有 功 效 的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雅各書 5:16</w:t>
      </w:r>
    </w:p>
    <w:bookmarkEnd w:id="0"/>
    <w:p w14:paraId="255668C9" w14:textId="77777777" w:rsidR="00A7291B" w:rsidRDefault="0025169D" w:rsidP="00A7291B">
      <w:pPr>
        <w:pStyle w:val="PadTop24"/>
      </w:pPr>
      <w:r>
        <w:t>只有信徒才能有效地向上帝祷告。我常常想到这一点便感到悲伤：世上每天每夜都有许多真诚的人耗费大量精力，向并非上帝、也没有能力听见祷告的实体、祖先和众灵祷告，更不用说回应祷告了。</w:t>
      </w:r>
    </w:p>
    <w:bookmarkEnd w:id="0"/>
    <w:p w14:paraId="5C097F03" w14:textId="5E23FA64" w:rsidR="00A7291B" w:rsidRDefault="0025169D" w:rsidP="00A7291B">
      <w:pPr>
        <w:pStyle w:val="NormalBlock"/>
      </w:pPr>
      <w:r>
        <w:t>单单这一认识就应当激励我们热切祷告，不仅为我们的仇敌祷告，也求上帝差遣工人出去，宣讲独一真神、主和救主耶稣基督的好消息。至于我们个人的仇敌，我们需要为他们祷告，因为可能没有其他人为他们祷告。</w:t>
      </w:r>
    </w:p>
    <w:p w14:paraId="27FB83DB" w14:textId="77777777" w:rsidR="00227BF5" w:rsidRDefault="00227BF5" w:rsidP="00227BF5">
      <w:pPr>
        <w:pStyle w:val="Heading3"/>
      </w:pPr>
      <w:r>
        <w:t>3. 万事都互相效力，使人得益处，并成就上帝的旨意。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我 们 晓 得 万 事 都 互 相 效 力 ， 叫 爱 神 的 人 得 益 处 ， 就 是 按 他 旨 意 被 召 的 人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8:28</w:t>
      </w:r>
    </w:p>
    <w:bookmarkEnd w:id="0"/>
    <w:p w14:paraId="255668C9" w14:textId="77777777" w:rsidR="00A7291B" w:rsidRDefault="0025169D" w:rsidP="00A7291B">
      <w:pPr>
        <w:pStyle w:val="PadTop24"/>
      </w:pPr>
      <w:r>
        <w:t>即使那些有意与神作对的人，最终也在服事祂，而我们的祷告使他们处于这个位置。唯一的区别是，他们将在不知不觉中服事，并且不会因他们的努力得到奖赏。</w:t>
      </w:r>
    </w:p>
    <w:bookmarkEnd w:id="0"/>
    <w:p w14:paraId="5C097F03" w14:textId="5E23FA64" w:rsidR="00A7291B" w:rsidRDefault="0025169D" w:rsidP="00A7291B">
      <w:pPr>
        <w:pStyle w:val="NormalBlock"/>
      </w:pPr>
      <w:r>
        <w:t>当我们在今生面对各种仇敌时，没有理由感到无助，因为上帝已经清楚地指示我们当怎样行，以胜过他们。要爱他们，使他们的攻击变得毫无正当理由，并且当受审判；要为他们祷告，使上帝直接在他们的生命中作工，或限制他们的攻击，或使他们归向信仰并与人相交。无论如何，祷告都是得胜的关键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