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服饰神学</w:t>
      </w:r>
    </w:p>
    <w:p w14:paraId="670F8077" w14:textId="038F6EFB" w:rsidR="00944B2D" w:rsidRDefault="00944B2D" w:rsidP="00944B2D">
      <w:pPr>
        <w:pStyle w:val="ChapterVerse"/>
      </w:pPr>
      <w:r w:rsidRPr="00944B2D">
        <w:t>出埃及記 28</w:t>
      </w:r>
    </w:p>
    <w:p w14:paraId="27FB83DB" w14:textId="77777777" w:rsidR="00227BF5" w:rsidRDefault="00227BF5" w:rsidP="00227BF5">
      <w:pPr>
        <w:pStyle w:val="Heading3"/>
      </w:pPr>
      <w:r>
        <w:t>引言：作为神学语言的服饰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在圣经中，衣着从希伯來書不是道德中立的。衣服显明地位、职分、身份和关系。从亚当和夏娃的遮盖物到《啟示錄》中的白衣，神一贯使用衣着希伯來書教导神学，而无需言语。</w:t>
      </w:r>
    </w:p>
    <w:bookmarkEnd w:id="0"/>
    <w:p w14:paraId="5C097F03" w14:textId="5E23FA64" w:rsidR="00A7291B" w:rsidRDefault="0025169D" w:rsidP="00A7291B">
      <w:pPr>
        <w:pStyle w:val="NormalBlock"/>
      </w:pPr>
      <w:r>
        <w:t>大祭司的服饰是这一原则最明确的例子。上帝逐件设计这些服饰，使以色列人能够看见圣洁、中保、顺服以及与上帝同活。这些服饰不仅是为了装饰祭司——它们诠释了他的职分。</w:t>
      </w:r>
    </w:p>
    <w:bookmarkEnd w:id="0"/>
    <w:p w14:paraId="5C097F03" w14:textId="5E23FA64" w:rsidR="00A7291B" w:rsidRDefault="0025169D" w:rsidP="00A7291B">
      <w:pPr>
        <w:pStyle w:val="NormalBlock"/>
      </w:pPr>
      <w:r>
        <w:t>以下是对大祭司服饰从头到脚的介绍，说明每一件物品如何共同构成一套连贯的亲近上帝的神学。</w:t>
      </w:r>
    </w:p>
    <w:p w14:paraId="6ABE7781" w14:textId="77777777" w:rsidR="00227BF5" w:rsidRDefault="00227BF5" w:rsidP="00227BF5">
      <w:pPr>
        <w:pStyle w:val="Heading2"/>
      </w:pPr>
      <w:r>
        <w:t>头巾和金牌</w:t>
      </w:r>
    </w:p>
    <w:bookmarkEnd w:id="0"/>
    <w:p w14:paraId="27FB83DB" w14:textId="77777777" w:rsidR="00227BF5" w:rsidRDefault="00227BF5" w:rsidP="00227BF5">
      <w:pPr>
        <w:pStyle w:val="Heading3"/>
      </w:pPr>
      <w:r>
        <w:t>圣洁始于心思（出埃及记 28:36-38）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在祭司身体的最上方是头巾，其上戴着一块刻有以下字样的纯金牌：</w:t>
      </w:r>
    </w:p>
    <w:bookmarkEnd w:id="0"/>
    <w:p w14:paraId="5C097F03" w14:textId="5E23FA64" w:rsidR="00A7291B" w:rsidRDefault="0025169D" w:rsidP="00A7291B">
      <w:pPr>
        <w:pStyle w:val="NormalBlock"/>
      </w:pPr>
      <w:r>
        <w:t>「归耶和华为圣」</w:t>
      </w:r>
    </w:p>
    <w:bookmarkEnd w:id="0"/>
    <w:p w14:paraId="5C097F03" w14:textId="5E23FA64" w:rsidR="00A7291B" w:rsidRDefault="0025169D" w:rsidP="00A7291B">
      <w:pPr>
        <w:pStyle w:val="NormalBlock"/>
      </w:pPr>
      <w:r>
        <w:t>这段铭文宣告，圣洁首先不是关乎行为或仪式——它始于分别为圣的目的。祭司的思想、意图和身份，在他代表百姓行事以前，就已经归神所有。</w:t>
      </w:r>
    </w:p>
    <w:bookmarkEnd w:id="0"/>
    <w:p w14:paraId="5C097F03" w14:textId="5E23FA64" w:rsidR="00A7291B" w:rsidRDefault="0025169D" w:rsidP="00A7291B">
      <w:pPr>
        <w:pStyle w:val="NormalBlock"/>
      </w:pPr>
      <w:r>
        <w:t>这块牌也"担当了"以色列圣物的罪孽，教导人即使是敬拜的行为也需要中保。祭司并不是以一个无瑕疵的人希伯來書到神面前，而是作为一个被神的预备遮盖的人。</w:t>
      </w:r>
    </w:p>
    <w:bookmarkEnd w:id="0"/>
    <w:p w14:paraId="5C097F03" w14:textId="5E23FA64" w:rsidR="00A7291B" w:rsidRDefault="0025169D" w:rsidP="00A7291B">
      <w:pPr>
        <w:pStyle w:val="NormalBlock"/>
      </w:pPr>
      <w:r>
        <w:t>神学信息：上帝的圣洁在行为之前管治思想，在事奉之前管治身份。</w:t>
      </w:r>
    </w:p>
    <w:p w14:paraId="6ABE7781" w14:textId="77777777" w:rsidR="00227BF5" w:rsidRDefault="00227BF5" w:rsidP="00227BF5">
      <w:pPr>
        <w:pStyle w:val="Heading2"/>
      </w:pPr>
      <w:r>
        <w:t>以弗得的蓝袍</w:t>
      </w:r>
    </w:p>
    <w:bookmarkEnd w:id="0"/>
    <w:p w14:paraId="27FB83DB" w14:textId="77777777" w:rsidR="00227BF5" w:rsidRDefault="00227BF5" w:rsidP="00227BF5">
      <w:pPr>
        <w:pStyle w:val="Heading3"/>
      </w:pPr>
      <w:r>
        <w:t>围绕仆人的属天权柄（出埃及记 28:31-35）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穿在以弗得里面的无缝蓝色袍子象征着属天的权柄和神圣的呼召。在圣经中，蓝色常常表示从上面而希伯來書的事物。这件衣服提醒以色列人，祭司的权柄是蒙赐予的，而不是自行取得的。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衣袍下摆交替排列着铃铛和石榴：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铃铛表示在上帝面前顺服地行动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石榴象征生命和丰盛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铃铛的声音证明祭司还活着，因为他是按照神所定的条件亲近神。</w:t>
      </w:r>
    </w:p>
    <w:bookmarkEnd w:id="0"/>
    <w:p w14:paraId="5C097F03" w14:textId="5E23FA64" w:rsidR="00A7291B" w:rsidRDefault="0025169D" w:rsidP="00A7291B">
      <w:pPr>
        <w:pStyle w:val="NormalBlock"/>
      </w:pPr>
      <w:r>
        <w:t>神学信息：生命和多结果子只存在于顺服地亲近神之中。</w:t>
      </w:r>
    </w:p>
    <w:p w14:paraId="6ABE7781" w14:textId="77777777" w:rsidR="00227BF5" w:rsidRDefault="00227BF5" w:rsidP="00227BF5">
      <w:pPr>
        <w:pStyle w:val="Heading2"/>
      </w:pPr>
      <w:r>
        <w:t>以弗得</w:t>
      </w:r>
    </w:p>
    <w:bookmarkEnd w:id="0"/>
    <w:p w14:paraId="27FB83DB" w14:textId="77777777" w:rsidR="00227BF5" w:rsidRDefault="00227BF5" w:rsidP="00227BF5">
      <w:pPr>
        <w:pStyle w:val="Heading3"/>
      </w:pPr>
      <w:r>
        <w:t>为事奉赐下力量（出埃及记 28:6-8）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以弗得如同一件圣洁的背心，束缚祭司，使他可以事奉。它将与中保职分和责任有关的衣服系在一起。</w:t>
      </w:r>
    </w:p>
    <w:bookmarkEnd w:id="0"/>
    <w:p w14:paraId="5C097F03" w14:textId="5E23FA64" w:rsidR="00A7291B" w:rsidRDefault="0025169D" w:rsidP="00A7291B">
      <w:pPr>
        <w:pStyle w:val="NormalBlock"/>
      </w:pPr>
      <w:r>
        <w:t>虽然制作精美，但其用途是实用性的，而非装饰性的。以弗得传达了预备、稳固和顺服——置于神圣命令之下的力量。</w:t>
      </w:r>
    </w:p>
    <w:bookmarkEnd w:id="0"/>
    <w:p w14:paraId="5C097F03" w14:textId="5E23FA64" w:rsidR="00A7291B" w:rsidRDefault="0025169D" w:rsidP="00A7291B">
      <w:pPr>
        <w:pStyle w:val="NormalBlock"/>
      </w:pPr>
      <w:r>
        <w:t>神学信息：神装备祂所呼召的人，但总是为了祂的工作，而不是为了个人的提升。</w:t>
      </w:r>
    </w:p>
    <w:p w14:paraId="6ABE7781" w14:textId="77777777" w:rsidR="00227BF5" w:rsidRDefault="00227BF5" w:rsidP="00227BF5">
      <w:pPr>
        <w:pStyle w:val="Heading2"/>
      </w:pPr>
      <w:r>
        <w:t>肩牌</w:t>
      </w:r>
    </w:p>
    <w:bookmarkEnd w:id="0"/>
    <w:p w14:paraId="27FB83DB" w14:textId="77777777" w:rsidR="00227BF5" w:rsidRDefault="00227BF5" w:rsidP="00227BF5">
      <w:pPr>
        <w:pStyle w:val="Heading3"/>
      </w:pPr>
      <w:r>
        <w:t>共同的负担与代表（出埃及记 28:9-12）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刻有以色列各支派名字的红玛瑙石提醒以色列人，在神面前的领导是代表性的，而不是个人主义的。祭司将百姓的重担带到神面前。我们在此提及这一点，只是为了保持描述的连贯性，因为我们已经在别处对此作了充分的论述。</w:t>
      </w:r>
    </w:p>
    <w:p w14:paraId="6ABE7781" w14:textId="77777777" w:rsidR="00227BF5" w:rsidRDefault="00227BF5" w:rsidP="00227BF5">
      <w:pPr>
        <w:pStyle w:val="Heading2"/>
      </w:pPr>
      <w:r>
        <w:t>审判的胸牌</w:t>
      </w:r>
    </w:p>
    <w:bookmarkEnd w:id="0"/>
    <w:p w14:paraId="27FB83DB" w14:textId="77777777" w:rsidR="00227BF5" w:rsidRDefault="00227BF5" w:rsidP="00227BF5">
      <w:pPr>
        <w:pStyle w:val="Heading3"/>
      </w:pPr>
      <w:r>
        <w:t>引导人接近上帝的旨意（出埃及记 28:15–30）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护心牌置于心前，教导人明白：在上帝面前的领导，是由属神的智慧所治理，而不是由人的直觉所支配。审判属于上帝，并借着祂所指定的仆人施行。同样，它在这里的出现使视觉神学得以完整，而没有重复。</w:t>
      </w:r>
    </w:p>
    <w:p w14:paraId="6ABE7781" w14:textId="77777777" w:rsidR="00227BF5" w:rsidRDefault="00227BF5" w:rsidP="00227BF5">
      <w:pPr>
        <w:pStyle w:val="Heading2"/>
      </w:pPr>
      <w:r>
        <w:t>内袍</w:t>
      </w:r>
    </w:p>
    <w:bookmarkEnd w:id="0"/>
    <w:p w14:paraId="27FB83DB" w14:textId="77777777" w:rsidR="00227BF5" w:rsidRDefault="00227BF5" w:rsidP="00227BF5">
      <w:pPr>
        <w:pStyle w:val="Heading3"/>
      </w:pPr>
      <w:r>
        <w:t>日常事奉中的纯洁（出埃及记 28:39）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精细编织的内袍遮盖了祭司外衣下面的身体。这一层象征着个人的纯洁、正直，以及事奉中的一致性。</w:t>
      </w:r>
    </w:p>
    <w:bookmarkEnd w:id="0"/>
    <w:p w14:paraId="5C097F03" w14:textId="5E23FA64" w:rsidR="00A7291B" w:rsidRDefault="0025169D" w:rsidP="00A7291B">
      <w:pPr>
        <w:pStyle w:val="NormalBlock"/>
      </w:pPr>
      <w:r>
        <w:t>与华美的以弗得和胸牌不同，内袍是朴素的——提醒以色列人，圣洁不是靠外在的壮观维持的，而是靠在无人看见之处的顺服和忠心。</w:t>
      </w:r>
    </w:p>
    <w:bookmarkEnd w:id="0"/>
    <w:p w14:paraId="5C097F03" w14:textId="5E23FA64" w:rsidR="00A7291B" w:rsidRDefault="0025169D" w:rsidP="00A7291B">
      <w:pPr>
        <w:pStyle w:val="NormalBlock"/>
      </w:pPr>
      <w:r>
        <w:t>神学信息：个人的公义支持公开的事奉。</w:t>
      </w:r>
    </w:p>
    <w:p w14:paraId="6ABE7781" w14:textId="77777777" w:rsidR="00227BF5" w:rsidRDefault="00227BF5" w:rsidP="00227BF5">
      <w:pPr>
        <w:pStyle w:val="Heading2"/>
      </w:pPr>
      <w:r>
        <w:t>腰带</w:t>
      </w:r>
    </w:p>
    <w:bookmarkEnd w:id="0"/>
    <w:p w14:paraId="27FB83DB" w14:textId="77777777" w:rsidR="00227BF5" w:rsidRDefault="00227BF5" w:rsidP="00227BF5">
      <w:pPr>
        <w:pStyle w:val="Heading3"/>
      </w:pPr>
      <w:r>
        <w:t>自制与顺服（出埃及记 28:39）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腰带将衣服紧紧束在身上，象征着约束、预备和纪律。在圣经中，束上腰带常常表示预备好服事。祭司的衣着并不松散——他的职分没有任何随意之处。</w:t>
      </w:r>
    </w:p>
    <w:bookmarkEnd w:id="0"/>
    <w:p w14:paraId="5C097F03" w14:textId="5E23FA64" w:rsidR="00A7291B" w:rsidRDefault="0025169D" w:rsidP="00A7291B">
      <w:pPr>
        <w:pStyle w:val="NormalBlock"/>
      </w:pPr>
      <w:r>
        <w:t>神学信息：事奉上帝需要纪律，而不是自发性。</w:t>
      </w:r>
    </w:p>
    <w:p w14:paraId="6ABE7781" w14:textId="77777777" w:rsidR="00227BF5" w:rsidRDefault="00227BF5" w:rsidP="00227BF5">
      <w:pPr>
        <w:pStyle w:val="Heading2"/>
      </w:pPr>
      <w:r>
        <w:t>细麻布内衣</w:t>
      </w:r>
    </w:p>
    <w:bookmarkEnd w:id="0"/>
    <w:p w14:paraId="27FB83DB" w14:textId="77777777" w:rsidR="00227BF5" w:rsidRDefault="00227BF5" w:rsidP="00227BF5">
      <w:pPr>
        <w:pStyle w:val="Heading3"/>
      </w:pPr>
      <w:r>
        <w:t>在圣洁的上帝面前保持端庄（出埃及记 28:42-43）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最后，神吩咐要有细麻布内裤"遮盖他们的下体"。这一细节使整个祭司制度建立在谦卑之上。即使是神最尊贵的仆人，也绝不可忘记人的脆弱。在神面前暴露自己从希伯來書是不被允许的——只有蒙遮盖的亲近才是可接受的。</w:t>
      </w:r>
    </w:p>
    <w:bookmarkEnd w:id="0"/>
    <w:p w14:paraId="5C097F03" w14:textId="5E23FA64" w:rsidR="00A7291B" w:rsidRDefault="0025169D" w:rsidP="00A7291B">
      <w:pPr>
        <w:pStyle w:val="NormalBlock"/>
      </w:pPr>
      <w:r>
        <w:t>神学信息：亲近神需要敬畏、谦卑和神圣的遮盖。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大祭司的服饰向我们表明，神非常看重祂的子民如何亲近祂。每一件都教导以色列人：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圣洁是有意为之的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敬拜是由上帝引导的，而不是由个人偏好决定的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领导承担着对他人的责任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顺服和谦卑使人在圣洁的上帝面前得以存活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虽然基督徒不再受祭司服饰的引导，但这些原则仍然存在。上帝仍然希望那些亲近祂的人存有敬畏、忠诚、谦卑和顺服。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这些衣服提醒我们，敬拜不是关于自我表达，而是关于尊崇那位邀请我们进入祂同在的上帝。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