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王の挑戦</w:t>
      </w:r>
    </w:p>
    <w:p w14:paraId="670F8077" w14:textId="038F6EFB" w:rsidR="00944B2D" w:rsidRDefault="00944B2D" w:rsidP="00944B2D">
      <w:pPr>
        <w:pStyle w:val="ChapterVerse"/>
      </w:pPr>
      <w:r w:rsidRPr="00944B2D">
        <w:t>ダニエル書 3:1-30</w:t>
      </w:r>
    </w:p>
    <w:bookmarkEnd w:id="0"/>
    <w:p w14:paraId="7E1F9BC8" w14:textId="7BE2687A" w:rsidR="00A7291B" w:rsidRPr="007C2DD5" w:rsidRDefault="0025169D" w:rsidP="007C2DD5">
      <w:pPr>
        <w:pStyle w:val="Quote"/>
      </w:pPr>
      <w:r>
        <w:t>²⁸ 体だけは殺せても、たましいには指一本ふれることもできないような人々を、恐れてはいけません。たましいも体も地獄に落とすことのできる神だけを恐れなさい。 ²⁹ たった一羽の雀でさえ、あなたがたの天の父の許しなしに地に落ちることはありません。 ³⁰ あなたがたの髪の毛さえ一本残らず数えられています。 ³¹ ですから、心配しなくてもいいのです。あなたがたは神にとって、雀より、ずっと大切なものではありませんか。</w:t>
        <w:br/>
        <w:t>³² もしあなたがたが、だれの前でも、『私はイエスの友だ』と認めるなら、わたしも、天の父の前で、あなたがたをわたしの友だとはっきり認めましょう。 ³³ しかし、もし人々の前で、『イエスなど知らない』と言うなら、わたしもまた天の父の前で、あなたがたを知らないと、はっきり言うでしょう。</w:t>
      </w:r>
    </w:p>
    <w:bookmarkEnd w:id="0"/>
    <w:p w14:paraId="44687C10" w14:textId="5FB066C6" w:rsidR="009C22C1" w:rsidRDefault="009C22C1" w:rsidP="00C35B22">
      <w:pPr>
        <w:pStyle w:val="BibleVerseCite"/>
      </w:pPr>
      <w:r w:rsidRPr="007C2DD5">
        <w:t>- マタイの福音書 10:28-33</w:t>
      </w:r>
    </w:p>
    <w:bookmarkEnd w:id="0"/>
    <w:p w14:paraId="255668C9" w14:textId="77777777" w:rsidR="00A7291B" w:rsidRDefault="0025169D" w:rsidP="00A7291B">
      <w:pPr>
        <w:pStyle w:val="PadTop24"/>
      </w:pPr>
      <w:r>
        <w:t>元N.Y.ジェッツの控えクォーターバックであり、公然とキリストを信じる信者であるティム・ティーボーは、テキサス州ダラスのファースト・バプテスト教会で講演する予定でした。ティーボーはバプテストであり、1万1千人の会衆を持つこの教会の1億1300万ドルの建設キャンペーンの一環として招かれていました。しかし、彼はその教会の牧師であり、ゲイの権利運動に対して率直に批判的なロバート・ジェフレスと共に出演することに同意したために批判を受け、出演をキャンセルしました。</w:t>
      </w:r>
    </w:p>
    <w:bookmarkEnd w:id="0"/>
    <w:p w14:paraId="5C097F03" w14:textId="5E23FA64" w:rsidR="00A7291B" w:rsidRDefault="0025169D" w:rsidP="00A7291B">
      <w:pPr>
        <w:pStyle w:val="NormalBlock"/>
      </w:pPr>
      <w:r>
        <w:t>テボウはこれまで、公の信仰の表明に対する嘲笑に直面しながらも驚くべき冷静さを示してきましたが、ゲイ・ロビーに立ち向かうことは彼の広報担当者にとってあまりにも恐ろしいことだったようで、彼はキャンセルしました。今日の社会におけるこの運動の力は特に公の目にさらされる人々にとって非常に強大です。テボウがそのまま進んでいれば、非常に大きな影響を与えたことでしょう。彼が、名誉以上のものをかけて同様の試練に直面した他の若者たちの物語を思い出していたなら、同じ決断をしたかどうか私は疑問に思います。</w:t>
      </w:r>
    </w:p>
    <w:bookmarkEnd w:id="0"/>
    <w:p w14:paraId="5C097F03" w14:textId="5E23FA64" w:rsidR="00A7291B" w:rsidRDefault="0025169D" w:rsidP="00A7291B">
      <w:pPr>
        <w:pStyle w:val="NormalBlock"/>
      </w:pPr>
      <w:r>
        <w:t>もちろん、私はダニエルと彼の友人たちのことを指しています。彼らは王の試練に直面し、死の危険にもかかわらず神と信仰に忠実であり続けました。おそらく、私たちも彼らの経験から重要な教訓を学び、信念のために立ち上がる時に役立てることができるでしょう。</w:t>
      </w:r>
    </w:p>
    <w:p w14:paraId="6ABE7781" w14:textId="77777777" w:rsidR="00227BF5" w:rsidRDefault="00227BF5" w:rsidP="00227BF5">
      <w:pPr>
        <w:pStyle w:val="Heading2"/>
      </w:pPr>
      <w:r>
        <w:t>背景 - ダニエル書 3:1-30</w:t>
      </w:r>
    </w:p>
    <w:bookmarkEnd w:id="0"/>
    <w:bookmarkEnd w:id="0"/>
    <w:p w14:paraId="5C097F03" w14:textId="5E23FA64" w:rsidR="00A7291B" w:rsidRDefault="0025169D" w:rsidP="00A7291B">
      <w:pPr>
        <w:pStyle w:val="NormalBlock"/>
      </w:pPr>
      <w:r>
        <w:t>この物語は、イスラエルの元の王国が攻撃され、分裂し、最終的に滅ぼされたユダの手紙ヤの歴史の時代に設定されています。ヨシュアが民を荒野から約束の地に導いたとき、彼らはその地を征服し、各部族が現在のイスラエルと呼ばれる地域の特定の部分に住んで支配を確立しました。やがてこれらの部族はサウルの下で一つの王国にまとめられ、次いでダビデ、そしてソロモンが王となりました。平和と統一がありましたが、ソロモンの息子たちの間で王国の支配をめぐる戦争が勃発しました。これにより北王国と南王国に分裂しました。やがて北王国は滅ぼされ、南王国だけが残りました。これらの若者たちの物語は、バビロン帝国が世界の支配者であり、小さな南王国ユダの手紙の支配を脅かしていた時代に起こります。南王国はバビロンの支配からの離脱を試みて反乱を起こしましたが、その結果、バビロンの軍隊がこの反乱を鎮圧するために派遣されました：</w:t>
      </w:r>
    </w:p>
    <w:bookmarkEnd w:id="0"/>
    <w:p w14:paraId="5C097F03" w14:textId="5E23FA64" w:rsidR="00A7291B" w:rsidRDefault="0025169D" w:rsidP="00A7291B">
      <w:pPr>
        <w:pStyle w:val="NormalBlock"/>
      </w:pPr>
      <w:r>
        <w:t>紀元前597年、ネブカドネザル率いるバビロン軍が来て都市を征服し、その富と有力な市民を連れ去り、貧しい者と老人を残して土地と都市を維持させました。捕囚に連れて行かれた若い貴族の中にはダニエルと彼の友人たちがいました。この出来事はダニエル書1章1節から7節に記されています。</w:t>
      </w:r>
    </w:p>
    <w:bookmarkEnd w:id="0"/>
    <w:bookmarkEnd w:id="0"/>
    <w:p w14:paraId="7E1F9BC8" w14:textId="7BE2687A" w:rsidR="00A7291B" w:rsidRPr="007C2DD5" w:rsidRDefault="0025169D" w:rsidP="007C2DD5">
      <w:pPr>
        <w:pStyle w:val="Quote"/>
      </w:pPr>
      <w:r>
        <w:t>¹ エホヤキム王がユダを治めるようになって三年後、バビロンの王ネブカデネザルが大軍を率いてエルサレムに攻めて来ました。主は、ネブカデネザル王に勝利を与えました。バビロンへ帰る時、王は、神殿から聖なる器具を持ち出し、シヌアルにある自分の神の宝物倉に納めました。 ³⁴ その後、ネブカデネザル王は、宮殿の人事担当者アシュペナズにこう命じました。「捕囚として連れて来たユダヤ人の中から、ユダの王族か貴族出身の若者を数人選び、われわれカルデヤ人のことばと文学を教えよ。いろいろの分野の知識に通じ、知恵にすぐれ、鋭敏なうえに良識を備え、宮廷に仕えるにふさわしく、身体剛健で容姿端麗な若者を選ぶのだ。」 ⁵ 王はこの若者たちに、三年間の訓練期間中、王が食べるのと同じ最上の食物とぶどう酒を与えました。訓練ののちにこの若者たちを、王の参議官に取り立てる計画だったのです。 ⁶ こうして選ばれた若者の中に、ダニエル、ハナヌヤ、ミシャエル、アザルヤの四人がいました。四人ともユダ部族の出身でした。 ⁷ ところで、彼らの監督官は、それぞれにバビロニヤ名をつけました。それで、ダニエルはベルテシャツァル、ハナヌヤはシャデラク、ミシャエルはメシャク、アザルヤはアベデ・ネゴと呼ばれました。</w:t>
      </w:r>
    </w:p>
    <w:bookmarkEnd w:id="0"/>
    <w:p w14:paraId="44687C10" w14:textId="5FB066C6" w:rsidR="009C22C1" w:rsidRDefault="009C22C1" w:rsidP="00C35B22">
      <w:pPr>
        <w:pStyle w:val="BibleVerseCite"/>
      </w:pPr>
      <w:r w:rsidRPr="007C2DD5">
        <w:t>- ダニエル書 1:1-7</w:t>
      </w:r>
    </w:p>
    <w:bookmarkEnd w:id="0"/>
    <w:p w14:paraId="255668C9" w14:textId="77777777" w:rsidR="00A7291B" w:rsidRDefault="0025169D" w:rsidP="00A7291B">
      <w:pPr>
        <w:pStyle w:val="PadTop24"/>
      </w:pPr>
      <w:r>
        <w:t>その後の侵攻（紀元前586年）で、バビロニア人は再び都市を完全に破壊し、残っていた大部分の住民を捕囚に連れて行きました。この期間中、預言者エレミヤは廃墟となった都市にとどまり、70年後の彼らの最終的な帰還を預言しました。その時代のもう一人の預言者エゼキエルは、捕囚された民と共にバビロンに連れて行かれ、そこで彼らに仕えました。ダニエルと彼の若い友人たちは、特別な訓練のためにバビロンの王の宮廷に送られました。やがて人々は新しい土地に定住し、生活は続きましたが、以前は当然のものと思っていた彼らの信仰は、この新しい異教の環境で厳しく試されました。</w:t>
      </w:r>
    </w:p>
    <w:bookmarkEnd w:id="0"/>
    <w:p w14:paraId="5C097F03" w14:textId="5E23FA64" w:rsidR="00A7291B" w:rsidRDefault="0025169D" w:rsidP="00A7291B">
      <w:pPr>
        <w:pStyle w:val="NormalBlock"/>
      </w:pPr>
      <w:r>
        <w:t>ダニエルと彼の三人の友人の物語は、これらの信者たちが世界で最も強力な王に挑まれたときでさえ、どのようにして信仰を守り抜いたかの素晴らしい模範として輝いています。</w:t>
      </w:r>
    </w:p>
    <w:p w14:paraId="6ABE7781" w14:textId="77777777" w:rsidR="00227BF5" w:rsidRDefault="00227BF5" w:rsidP="00227BF5">
      <w:pPr>
        <w:pStyle w:val="Heading2"/>
      </w:pPr>
      <w:r>
        <w:t>像</w:t>
      </w:r>
    </w:p>
    <w:bookmarkEnd w:id="0"/>
    <w:bookmarkEnd w:id="0"/>
    <w:p w14:paraId="5C097F03" w14:textId="5E23FA64" w:rsidR="00A7291B" w:rsidRDefault="0025169D" w:rsidP="00A7291B">
      <w:pPr>
        <w:pStyle w:val="NormalBlock"/>
      </w:pPr>
      <w:r>
        <w:t>ダニエル書の第1章と第2章では、当時知られていた世界の偉大な王で支配者であったネブカドネザルと、彼が見た不思議な夢について読みます。ダニエルは王の顧問として訓練を受けており、そのため王が見た大きな像の夢を解き明かすために呼ばれました。ダニエルはその像に関する夢を王にうまく解釈し、その報酬として王はダニエルと彼の三人の友人を政府の重要な地位に任命しました。しかし王は、自分の夢を政治的権力を強化する口実として利用し、金でできた高さ90フィートの実際の像を建て、すべての役人と政治的同盟者にその像の前に集まり、それにひれ伏すよう命じ、さもなければ死をもって罰すると命じました。</w:t>
      </w:r>
    </w:p>
    <w:bookmarkEnd w:id="0"/>
    <w:p w14:paraId="7E1F9BC8" w14:textId="7BE2687A" w:rsidR="00A7291B" w:rsidRPr="007C2DD5" w:rsidRDefault="0025169D" w:rsidP="007C2DD5">
      <w:pPr>
        <w:pStyle w:val="Quote"/>
      </w:pPr>
      <w:r>
        <w:t>¹ ネブカデネザル王は、高さ三十メートル、幅三メートルある金の像を造って、バビロン州のドラの平野に立てました。 ² それから、命令を発して、すべての君主、長官、総督、参議官、財務官、司法官、保安官および各州の知事たちを召集し、その像の除幕式に出席させることにしました。 ³⁴ これらの指導者たちが全員そろい、像の前に立つと、伝令官が大声で叫びました。「諸国、諸国語の皆様。王の命令です。 ⁵ 楽隊の奏楽と同時に、地にひれ伏して、王が立てた金の像を拝みなさい。 ⁶ 命令に従わない者は、直ちに火の燃える炉に投げ込まれます。」 ⁷ それで、楽隊の奏楽が始まると、諸国、諸国語、諸宗教の者たちがいっせいにひれ伏し、金の像を拝みました。</w:t>
      </w:r>
    </w:p>
    <w:bookmarkEnd w:id="0"/>
    <w:p w14:paraId="44687C10" w14:textId="5FB066C6" w:rsidR="009C22C1" w:rsidRDefault="009C22C1" w:rsidP="00C35B22">
      <w:pPr>
        <w:pStyle w:val="BibleVerseCite"/>
      </w:pPr>
      <w:r w:rsidRPr="007C2DD5">
        <w:t>- ダニエル書 3:1-7</w:t>
      </w:r>
    </w:p>
    <w:bookmarkEnd w:id="0"/>
    <w:p w14:paraId="255668C9" w14:textId="77777777" w:rsidR="00A7291B" w:rsidRDefault="0025169D" w:rsidP="00A7291B">
      <w:pPr>
        <w:pStyle w:val="PadTop24"/>
      </w:pPr>
      <w:r>
        <w:t>これは宗教というよりも政治的なものであり、そこにいたほとんどの人々（多くの神々を持つ者たち）にとっては問題ではありませんでした。支配者たちに敬意を表す単なる政治的表現でした。しかし、ダニエルと三人の若いユダの手紙ヤ人にとっては、これは勇気ある対応を必要とする挑戦でした。</w:t>
      </w:r>
    </w:p>
    <w:p w14:paraId="6ABE7781" w14:textId="77777777" w:rsidR="00227BF5" w:rsidRDefault="00227BF5" w:rsidP="00227BF5">
      <w:pPr>
        <w:pStyle w:val="Heading2"/>
      </w:pPr>
      <w:r>
        <w:t>陰謀</w:t>
      </w:r>
    </w:p>
    <w:bookmarkEnd w:id="0"/>
    <w:bookmarkEnd w:id="0"/>
    <w:p w14:paraId="7E1F9BC8" w14:textId="7BE2687A" w:rsidR="00A7291B" w:rsidRPr="007C2DD5" w:rsidRDefault="0025169D" w:rsidP="007C2DD5">
      <w:pPr>
        <w:pStyle w:val="Quote"/>
      </w:pPr>
      <w:r>
        <w:t>⁸ ところが、ある役人たちが王のもとへ来て、像を拝まなかったユダヤ人のことを訴えました。 ⁹¹¹ 「王様。あなたは、『楽隊の演奏と同時に、全員がひれ伏して金の像を拝め。命令に従わない者はだれでも、火の燃える炉に投げ込まれる』という法令を出されました。 ¹² ところが、王がバビロン州の政務を任せたシャデラク、メシャク、アベデ・ネゴは、王を無視し王の神々に仕えず、王がお立てになった金の像を拝まなかったのです。」</w:t>
      </w:r>
    </w:p>
    <w:bookmarkEnd w:id="0"/>
    <w:p w14:paraId="44687C10" w14:textId="5FB066C6" w:rsidR="009C22C1" w:rsidRDefault="009C22C1" w:rsidP="00C35B22">
      <w:pPr>
        <w:pStyle w:val="BibleVerseCite"/>
      </w:pPr>
      <w:r w:rsidRPr="007C2DD5">
        <w:t>- ダニエル書 3:8-12</w:t>
      </w:r>
    </w:p>
    <w:bookmarkEnd w:id="0"/>
    <w:p w14:paraId="255668C9" w14:textId="77777777" w:rsidR="00A7291B" w:rsidRDefault="0025169D" w:rsidP="00A7291B">
      <w:pPr>
        <w:pStyle w:val="PadTop24"/>
      </w:pPr>
      <w:r>
        <w:t>状況は十分に複雑ですが、さらに悪いことに、嫉妬深い役人たちがシャドラク、メシャク、アベド・ネゴを像にひざまずかなかったと非難します。彼らはダニエルを今のところ攻撃しないのは、彼が行政の中であまりにも高い地位にあるからです。</w:t>
      </w:r>
    </w:p>
    <w:bookmarkEnd w:id="0"/>
    <w:p w14:paraId="7E1F9BC8" w14:textId="7BE2687A" w:rsidR="00A7291B" w:rsidRPr="007C2DD5" w:rsidRDefault="0025169D" w:rsidP="007C2DD5">
      <w:pPr>
        <w:pStyle w:val="Quote"/>
      </w:pPr>
      <w:r>
        <w:t>¹³ これを聞いた王は激しく怒り、シャデラク、メシャク、アベデ・ネゴを連れて来るよう命じました。 ¹⁴ 王は三人に問いただしました。「シャデラク、メシャク、アベデ・ネゴ。おまえたちが私の神々に仕えず、私の立てた金の像を拝まなかったというのは、ほんとうか。 ¹⁵ もう一度チャンスを与えよう。奏楽が始まったら、ひれ伏して像を拝めばよし、さもなければ、直ちに火の燃える炉に投げ込むぞ。どのような神が、私の手からおまえたちを救い出せるというのか。」</w:t>
      </w:r>
    </w:p>
    <w:bookmarkEnd w:id="0"/>
    <w:p w14:paraId="44687C10" w14:textId="5FB066C6" w:rsidR="009C22C1" w:rsidRDefault="009C22C1" w:rsidP="00C35B22">
      <w:pPr>
        <w:pStyle w:val="BibleVerseCite"/>
      </w:pPr>
      <w:r w:rsidRPr="007C2DD5">
        <w:t>- ダニエル書 3:13-15</w:t>
      </w:r>
    </w:p>
    <w:bookmarkEnd w:id="0"/>
    <w:p w14:paraId="255668C9" w14:textId="77777777" w:rsidR="00A7291B" w:rsidRDefault="0025169D" w:rsidP="00A7291B">
      <w:pPr>
        <w:pStyle w:val="PadTop24"/>
      </w:pPr>
      <w:r>
        <w:t>注：王がこれらの若者たちに対して行う悪魔的な挑戦：</w:t>
      </w:r>
    </w:p>
    <w:bookmarkEnd w:id="0"/>
    <w:p w14:paraId="2EC75E3D" w14:textId="41EDDCE5" w:rsidR="008A3F75" w:rsidRDefault="00932373" w:rsidP="001E1588">
      <w:pPr>
        <w:pStyle w:val="NormalBlock"/>
        <w:numPr>
          <w:ilvl w:val="0"/>
          <w:numId w:val="199"/>
        </w:numPr>
      </w:pPr>
      <w:r w:rsidRPr="00932373">
        <w:t>偶像を礼拝するか、さもなければ死ぬか。</w:t>
      </w:r>
    </w:p>
    <w:bookmarkEnd w:id="0"/>
    <w:p w14:paraId="2EC75E3D" w14:textId="41EDDCE5" w:rsidR="008A3F75" w:rsidRDefault="00932373" w:rsidP="001E1588">
      <w:pPr>
        <w:pStyle w:val="NormalBlock"/>
        <w:numPr>
          <w:ilvl w:val="0"/>
          <w:numId w:val="199"/>
        </w:numPr>
      </w:pPr>
      <w:r w:rsidRPr="00932373">
        <w:t>あなたの神に救いを求めてみよ。</w:t>
      </w:r>
    </w:p>
    <w:bookmarkEnd w:id="0"/>
    <w:bookmarkEnd w:id="0"/>
    <w:p w14:paraId="5C097F03" w14:textId="5E23FA64" w:rsidR="00A7291B" w:rsidRDefault="0025169D" w:rsidP="00A7291B">
      <w:pPr>
        <w:pStyle w:val="NormalBlock"/>
      </w:pPr>
      <w:r>
        <w:t>その頃、将軍たちが戦いを指揮しましたが、勝利の栄誉は神々に帰せられました。通常、敗北した国々の神殿からの器が勝利の印として街中で行進させられました。</w:t>
      </w:r>
    </w:p>
    <w:bookmarkEnd w:id="0"/>
    <w:p w14:paraId="5C097F03" w14:textId="5E23FA64" w:rsidR="00A7291B" w:rsidRDefault="0025169D" w:rsidP="00A7291B">
      <w:pPr>
        <w:pStyle w:val="NormalBlock"/>
      </w:pPr>
      <w:r>
        <w:t>ユダの手紙ヤ人は不可能と思われる挑戦に囲まれていました：</w:t>
      </w:r>
    </w:p>
    <w:bookmarkEnd w:id="0"/>
    <w:p w14:paraId="2EC75E3D" w14:textId="41EDDCE5" w:rsidR="008A3F75" w:rsidRDefault="00932373" w:rsidP="001E1588">
      <w:pPr>
        <w:pStyle w:val="NormalBlock"/>
        <w:numPr>
          <w:ilvl w:val="0"/>
          <w:numId w:val="199"/>
        </w:numPr>
      </w:pPr>
      <w:r w:rsidRPr="00932373">
        <w:t>もし彼らが偶像を崇拝したなら、最も重大な罪を犯したことになる。</w:t>
      </w:r>
    </w:p>
    <w:bookmarkEnd w:id="0"/>
    <w:p w14:paraId="2EC75E3D" w14:textId="41EDDCE5" w:rsidR="008A3F75" w:rsidRDefault="00932373" w:rsidP="001E1588">
      <w:pPr>
        <w:pStyle w:val="NormalBlock"/>
        <w:numPr>
          <w:ilvl w:val="0"/>
          <w:numId w:val="199"/>
        </w:numPr>
      </w:pPr>
      <w:r w:rsidRPr="00932373">
        <w:t>もし崇拝しなければ、彼らは死んだ。</w:t>
      </w:r>
    </w:p>
    <w:bookmarkEnd w:id="0"/>
    <w:p w14:paraId="2EC75E3D" w14:textId="41EDDCE5" w:rsidR="008A3F75" w:rsidRDefault="00932373" w:rsidP="001E1588">
      <w:pPr>
        <w:pStyle w:val="NormalBlock"/>
        <w:numPr>
          <w:ilvl w:val="0"/>
          <w:numId w:val="199"/>
        </w:numPr>
      </w:pPr>
      <w:r w:rsidRPr="00932373">
        <w:t>もし彼らが挑戦を受け入れたなら（あなたの神に救いを求めよと挑発すること）、彼らは神を試みたことになる。</w:t>
      </w:r>
    </w:p>
    <w:bookmarkEnd w:id="0"/>
    <w:p w14:paraId="2EC75E3D" w14:textId="41EDDCE5" w:rsidR="008A3F75" w:rsidRDefault="00932373" w:rsidP="001E1588">
      <w:pPr>
        <w:pStyle w:val="NormalBlock"/>
        <w:numPr>
          <w:ilvl w:val="0"/>
          <w:numId w:val="199"/>
        </w:numPr>
      </w:pPr>
      <w:r w:rsidRPr="00932373">
        <w:t>もし何も言わずに従順に死に向かったなら、彼らは臆病者と見なされ、自分の民と神に恥をかかせることになる。</w:t>
      </w:r>
    </w:p>
    <w:bookmarkEnd w:id="0"/>
    <w:bookmarkEnd w:id="0"/>
    <w:p w14:paraId="5C097F03" w14:textId="5E23FA64" w:rsidR="00A7291B" w:rsidRDefault="0025169D" w:rsidP="00A7291B">
      <w:pPr>
        <w:pStyle w:val="NormalBlock"/>
      </w:pPr>
      <w:r>
        <w:t>それは克服できない困難な状況のように思えましたが、これらの男たちが王の挑戦にどのように応えたかを見てください。</w:t>
      </w:r>
    </w:p>
    <w:p w14:paraId="6ABE7781" w14:textId="77777777" w:rsidR="00227BF5" w:rsidRDefault="00227BF5" w:rsidP="00227BF5">
      <w:pPr>
        <w:pStyle w:val="Heading2"/>
      </w:pPr>
      <w:r>
        <w:t>応答</w:t>
      </w:r>
    </w:p>
    <w:bookmarkEnd w:id="0"/>
    <w:bookmarkEnd w:id="0"/>
    <w:p w14:paraId="7E1F9BC8" w14:textId="7BE2687A" w:rsidR="00A7291B" w:rsidRPr="007C2DD5" w:rsidRDefault="0025169D" w:rsidP="007C2DD5">
      <w:pPr>
        <w:pStyle w:val="Quote"/>
      </w:pPr>
      <w:r>
        <w:t>¹⁶ シャデラク、メシャク、アベデ・ネゴは答えました。「王よ。私たちの身にどんなことが起ころうと、ご心配には及びません。 ¹⁷ たとえ燃えさかる炉に投げ込まれても、私たちの神は、私たちを王の手から救い出すことがおできになります。 ¹⁸ たとえそうでなくても、ご承知ください。私たちはどんな状況に置かれても、決して王の神々に仕えたり、王の立てた金の像を拝んだりはいたしません。」</w:t>
      </w:r>
    </w:p>
    <w:bookmarkEnd w:id="0"/>
    <w:p w14:paraId="44687C10" w14:textId="5FB066C6" w:rsidR="009C22C1" w:rsidRDefault="009C22C1" w:rsidP="00C35B22">
      <w:pPr>
        <w:pStyle w:val="BibleVerseCite"/>
      </w:pPr>
      <w:r w:rsidRPr="007C2DD5">
        <w:t>- ダニエル書 3:16-18</w:t>
      </w:r>
    </w:p>
    <w:bookmarkEnd w:id="0"/>
    <w:p w14:paraId="255668C9" w14:textId="77777777" w:rsidR="00A7291B" w:rsidRDefault="0025169D" w:rsidP="00A7291B">
      <w:pPr>
        <w:pStyle w:val="PadTop24"/>
      </w:pPr>
      <w:r>
        <w:t>1. 神が望まれるなら、神は私たちを救うことができます。 私たちの弱さによって神の力を判断してはいけません。彼らは神の能力を完全に確信しており、彼らに何が起ころうとも、それは神がどのような方であり、何ができるかを変えることはありませんでした。</w:t>
      </w:r>
    </w:p>
    <w:bookmarkEnd w:id="0"/>
    <w:p w14:paraId="5C097F03" w14:textId="5E23FA64" w:rsidR="00A7291B" w:rsidRDefault="0025169D" w:rsidP="00A7291B">
      <w:pPr>
        <w:pStyle w:val="NormalBlock"/>
      </w:pPr>
      <w:r>
        <w:t>これは、私たちが自分の人生の状況（良いことであれ悪いことであれ）だけで神の愛と力を判断し始めるときに覚えておくべき非常に重要な考え方です。神は常に私たちの最高の祝福よりも寛大であり、私たちの最大の痛みや失敗よりも強いのです。</w:t>
      </w:r>
    </w:p>
    <w:bookmarkEnd w:id="0"/>
    <w:p w14:paraId="5C097F03" w14:textId="5E23FA64" w:rsidR="00A7291B" w:rsidRDefault="0025169D" w:rsidP="00A7291B">
      <w:pPr>
        <w:pStyle w:val="NormalBlock"/>
      </w:pPr>
      <w:r>
        <w:t>2. 神が私たちを救いたいかどうかは問題ではありません。私たちはあなたの偶像や神々に仕えることを決してしないからです。 あなたが誰であろうと、私たちに間違ったことをさせることはできません。これは、正しいことをするのが不人気であったり、政治的に正しくなかったり、社会的に不便であるために妥協を強いられている今日の私たちにとって、もう一つの貴重な例です。－すなわち、ティム・ティーボウがゲイ・ロビーの圧力に屈したようなことです。</w:t>
      </w:r>
    </w:p>
    <w:bookmarkEnd w:id="0"/>
    <w:p w14:paraId="5C097F03" w14:textId="5E23FA64" w:rsidR="00A7291B" w:rsidRDefault="0025169D" w:rsidP="00A7291B">
      <w:pPr>
        <w:pStyle w:val="NormalBlock"/>
      </w:pPr>
      <w:r>
        <w:t>章の残りの部分（19節～30節）は、彼らが王にこの返答をした後に起こったことを説明しています：</w:t>
      </w:r>
    </w:p>
    <w:bookmarkEnd w:id="0"/>
    <w:p w14:paraId="2EC75E3D" w14:textId="41EDDCE5" w:rsidR="008A3F75" w:rsidRDefault="00932373" w:rsidP="001E1588">
      <w:pPr>
        <w:pStyle w:val="NormalBlock"/>
        <w:numPr>
          <w:ilvl w:val="0"/>
          <w:numId w:val="199"/>
        </w:numPr>
      </w:pPr>
      <w:r w:rsidRPr="00932373">
        <w:t>彼らは熱い炉（レンガを焼くために使われる「窯」）に投げ込まれました。</w:t>
      </w:r>
    </w:p>
    <w:bookmarkEnd w:id="0"/>
    <w:p w14:paraId="2EC75E3D" w14:textId="41EDDCE5" w:rsidR="008A3F75" w:rsidRDefault="00932373" w:rsidP="001E1588">
      <w:pPr>
        <w:pStyle w:val="NormalBlock"/>
        <w:numPr>
          <w:ilvl w:val="0"/>
          <w:numId w:val="199"/>
        </w:numPr>
      </w:pPr>
      <w:r w:rsidRPr="00932373">
        <w:t>火の中に彼らと共に現れた第四の人物によって救われました。彼らは服に煙の匂いさえつけずに炉から出てきました。</w:t>
      </w:r>
    </w:p>
    <w:bookmarkEnd w:id="0"/>
    <w:p w14:paraId="2EC75E3D" w14:textId="41EDDCE5" w:rsidR="008A3F75" w:rsidRDefault="00932373" w:rsidP="001E1588">
      <w:pPr>
        <w:pStyle w:val="NormalBlock"/>
        <w:numPr>
          <w:ilvl w:val="0"/>
          <w:numId w:val="199"/>
        </w:numPr>
      </w:pPr>
      <w:r w:rsidRPr="00932373">
        <w:t>最も驚くべきことは、この大いなる奇跡を見た王が公に神をあがめ、彼らの信仰に報いることです。</w:t>
      </w:r>
    </w:p>
    <w:bookmarkEnd w:id="0"/>
    <w:bookmarkEnd w:id="0"/>
    <w:p w14:paraId="5C097F03" w14:textId="5E23FA64" w:rsidR="00A7291B" w:rsidRDefault="0025169D" w:rsidP="00A7291B">
      <w:pPr>
        <w:pStyle w:val="NormalBlock"/>
      </w:pPr>
      <w:r>
        <w:t>王は神を憎み嘲る者から、神とその僕たちを公然と栄光を帰し敬う者へと変わる。</w:t>
      </w:r>
    </w:p>
    <w:p w14:paraId="6ABE7781" w14:textId="77777777" w:rsidR="00227BF5" w:rsidRDefault="00227BF5" w:rsidP="00227BF5">
      <w:pPr>
        <w:pStyle w:val="Heading2"/>
      </w:pPr>
      <w:r>
        <w:t>レッスン</w:t>
      </w:r>
    </w:p>
    <w:bookmarkEnd w:id="0"/>
    <w:bookmarkEnd w:id="0"/>
    <w:p w14:paraId="5C097F03" w14:textId="5E23FA64" w:rsidR="00A7291B" w:rsidRDefault="0025169D" w:rsidP="00A7291B">
      <w:pPr>
        <w:pStyle w:val="NormalBlock"/>
      </w:pPr>
      <w:r>
        <w:t>この出来事は王の人生を変え、私たちの人生も変えるかもしれない二つの重要な教訓を教えています—もし私たちがそれらを学ぶことができればの話ですが。</w:t>
      </w:r>
    </w:p>
    <w:bookmarkEnd w:id="0"/>
    <w:p w14:paraId="5C097F03" w14:textId="5E23FA64" w:rsidR="00A7291B" w:rsidRDefault="0025169D" w:rsidP="00A7291B">
      <w:pPr>
        <w:pStyle w:val="NormalBlock"/>
      </w:pPr>
      <w:r>
        <w:t>1. これらの人々は、その時点で自分たちの人生に対する神の御心を知らなかったにもかかわらず、神の力に絶対の信頼を持っていました。私たちも神が私たちの人生の計画の詳細を常に知っているわけではありませんが、神が救い、知り、赦し、強め、備え、守り、成熟させ、慰め、そして最終的に死者の中から私たちをよみがえらせる力を持っていることを決して疑ってはなりません。「神は主をよみがえらせ、またその力によって私たちもよみがえらせてくださいます。」（コリント人への手紙Ⅰ 6:14）</w:t>
      </w:r>
    </w:p>
    <w:bookmarkEnd w:id="0"/>
    <w:p w14:paraId="5C097F03" w14:textId="5E23FA64" w:rsidR="00A7291B" w:rsidRDefault="0025169D" w:rsidP="00A7291B">
      <w:pPr>
        <w:pStyle w:val="NormalBlock"/>
      </w:pPr>
      <w:r>
        <w:t>この文脈において、これらの人々が確信していたように、神は「私たちが願い求めることや思うことよりもはるかに豊かに行うことができる」 (エペソ人への手紙 3:20) と確信しましょう。</w:t>
      </w:r>
    </w:p>
    <w:bookmarkEnd w:id="0"/>
    <w:p w14:paraId="5C097F03" w14:textId="5E23FA64" w:rsidR="00A7291B" w:rsidRDefault="0025169D" w:rsidP="00A7291B">
      <w:pPr>
        <w:pStyle w:val="NormalBlock"/>
      </w:pPr>
      <w:r>
        <w:t>2. これらの人々は絶対的に従順に献身していました。彼らは単に信頼できるだけでなく、従順を生き方として献身していました！彼らはそのような状況に直面した場合にどう反応するかをずっと前から決めていました—彼らは神に従うのです！彼らがバビロンに最初に到着したとき、王の食べ物を食べることを拒否しました—なぜなら？どんな状況でも神に従うという原則に献身していたからです。多くの問題は簡単に対処できます：</w:t>
      </w:r>
    </w:p>
    <w:bookmarkEnd w:id="0"/>
    <w:p w14:paraId="2EC75E3D" w14:textId="41EDDCE5" w:rsidR="008A3F75" w:rsidRDefault="00932373" w:rsidP="001E1588">
      <w:pPr>
        <w:pStyle w:val="NormalBlock"/>
        <w:numPr>
          <w:ilvl w:val="0"/>
          <w:numId w:val="199"/>
        </w:numPr>
      </w:pPr>
      <w:r w:rsidRPr="00932373">
        <w:t>決断が明確になる。</w:t>
      </w:r>
    </w:p>
    <w:bookmarkEnd w:id="0"/>
    <w:p w14:paraId="2EC75E3D" w14:textId="41EDDCE5" w:rsidR="008A3F75" w:rsidRDefault="00932373" w:rsidP="001E1588">
      <w:pPr>
        <w:pStyle w:val="NormalBlock"/>
        <w:numPr>
          <w:ilvl w:val="0"/>
          <w:numId w:val="199"/>
        </w:numPr>
      </w:pPr>
      <w:r w:rsidRPr="00932373">
        <w:t>御霊に従うことは、私たちが従順に献身しているときに非常に効果的に行われる。</w:t>
      </w:r>
    </w:p>
    <w:bookmarkEnd w:id="0"/>
    <w:bookmarkEnd w:id="0"/>
    <w:p w14:paraId="5C097F03" w14:textId="5E23FA64" w:rsidR="00A7291B" w:rsidRDefault="0025169D" w:rsidP="00A7291B">
      <w:pPr>
        <w:pStyle w:val="NormalBlock"/>
      </w:pPr>
      <w:r>
        <w:t>この原則の最良の適用は、性的な問題に直面しなければならない若者たちのためのものです。今、自分がどこに立つのかを決めなさい。誘惑の瞬間が来るまで決めるのを待ってはいけません。あらかじめ自分が何をするかを決めておくことが、誘惑が来たときにそれを避ける最善の方法です。もし私たちが今、神に従うことを誓う決心をすれば、私たちは多くの悲しみや痛みを避けることができ、個人的な成長と教会の成長を加速させることができるでしょう。挑戦が来たときに備えて準備ができているのです。</w:t>
      </w:r>
    </w:p>
    <w:p w14:paraId="27FB83DB" w14:textId="77777777" w:rsidR="00227BF5" w:rsidRDefault="00227BF5" w:rsidP="00227BF5">
      <w:pPr>
        <w:pStyle w:val="Heading3"/>
      </w:pPr>
      <w:r>
        <w:t>概要</w:t>
      </w:r>
    </w:p>
    <w:bookmarkEnd w:id="0"/>
    <w:bookmarkEnd w:id="0"/>
    <w:p w14:paraId="5C097F03" w14:textId="5E23FA64" w:rsidR="00A7291B" w:rsidRDefault="0025169D" w:rsidP="00A7291B">
      <w:pPr>
        <w:pStyle w:val="NormalBlock"/>
      </w:pPr>
      <w:r>
        <w:t>これらのユダの手紙ヤ人の男性たちは、王とその火の炉の試練に直面しましたが、次の理由で無傷で立ち去ることができました：</w:t>
      </w:r>
    </w:p>
    <w:bookmarkEnd w:id="0"/>
    <w:p w14:paraId="2EC75E3D" w14:textId="41EDDCE5" w:rsidR="008A3F75" w:rsidRDefault="00932373" w:rsidP="001E1588">
      <w:pPr>
        <w:pStyle w:val="NormalBlock"/>
        <w:numPr>
          <w:ilvl w:val="0"/>
          <w:numId w:val="199"/>
        </w:numPr>
      </w:pPr>
      <w:r w:rsidRPr="00932373">
        <w:t>彼らは神ができると信じていました（死から救われたかどうかにかかわらず）。</w:t>
      </w:r>
    </w:p>
    <w:bookmarkEnd w:id="0"/>
    <w:p w14:paraId="2EC75E3D" w14:textId="41EDDCE5" w:rsidR="008A3F75" w:rsidRDefault="00932373" w:rsidP="001E1588">
      <w:pPr>
        <w:pStyle w:val="NormalBlock"/>
        <w:numPr>
          <w:ilvl w:val="0"/>
          <w:numId w:val="199"/>
        </w:numPr>
      </w:pPr>
      <w:r w:rsidRPr="00932373">
        <w:t>彼らは従順に献身していました（どんな状況でも）。</w:t>
      </w:r>
    </w:p>
    <w:bookmarkEnd w:id="0"/>
    <w:bookmarkEnd w:id="0"/>
    <w:p w14:paraId="5C097F03" w14:textId="5E23FA64" w:rsidR="00A7291B" w:rsidRDefault="0025169D" w:rsidP="00A7291B">
      <w:pPr>
        <w:pStyle w:val="NormalBlock"/>
      </w:pPr>
      <w:r>
        <w:t>私たちが希望を持ち、夢を見て計画を立てるとき、神ができる方であることを知って祈りますか？私たちの夢が崩れ、計画や祈りが答えられないとき、私たちは神への信仰を失いますか、それともどんなことがあっても神を敬い続けますか？</w:t>
      </w:r>
    </w:p>
    <w:bookmarkEnd w:id="0"/>
    <w:p w14:paraId="5C097F03" w14:textId="5E23FA64" w:rsidR="00A7291B" w:rsidRDefault="0025169D" w:rsidP="00A7291B">
      <w:pPr>
        <w:pStyle w:val="NormalBlock"/>
      </w:pPr>
      <w:r>
        <w:t>私たちが山の頂上にいるときには神をほめたたえ、信頼することは簡単です。谷底にいるときにこそ、神を信頼し、ほめたたえることができるなら、私たちの信仰が真実であることを示しています。</w:t>
      </w:r>
    </w:p>
    <w:bookmarkEnd w:id="0"/>
    <w:p w14:paraId="5C097F03" w14:textId="5E23FA64" w:rsidR="00A7291B" w:rsidRDefault="0025169D" w:rsidP="00A7291B">
      <w:pPr>
        <w:pStyle w:val="NormalBlock"/>
      </w:pPr>
      <w:r>
        <w:t>最後に、私たちは従順に献身していますか？すべての状況で主の御心を行う決心をすでにしましたか、それとも都合が良い時や快適な時だけ従い、それ以外の時は言い訳をしていませんか（例：誰も完璧ではない）？これらの人々は、自分たちを救い、敵を改心させました。なぜなら、最初から正しいことを妥協しなかったからです。私たちの救い、そしてこの世にいる人々の救いは、教会の中の自分自身と他の人々に対しても、そのような従順への同じ献身にかかっています。</w:t>
      </w:r>
    </w:p>
    <w:bookmarkEnd w:id="0"/>
    <w:p w14:paraId="5C097F03" w14:textId="5E23FA64" w:rsidR="00A7291B" w:rsidRDefault="0025169D" w:rsidP="00A7291B">
      <w:pPr>
        <w:pStyle w:val="NormalBlock"/>
      </w:pPr>
      <w:r>
        <w:t>もしまだ人生の中でそうしていないなら、私は今日ここにいる皆さんに呼びかけます――どんな人生の状況であっても神を信頼することを。将来どんな状況であっても、神に従うことを今日決心することを。私たちの中には、この決断が、罪の赦しを受けるため、または悔い改めと祈りを通して神に回復されるために、悔い改めてバプテスマを受けるという神の命令に従うことを意味するかもしれません。もしこれがあなたの直面している決断であるなら、遅れることなく神に従うことを勧めます。神の祝福がありますように。</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