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続く愛</w:t>
      </w:r>
    </w:p>
    <w:p w14:paraId="30A144DD" w14:textId="3D11DC34" w:rsidR="00D83136" w:rsidRPr="00D83136" w:rsidRDefault="00D83136" w:rsidP="006C2818">
      <w:pPr>
        <w:pStyle w:val="NewSubtitle"/>
      </w:pPr>
      <w:r w:rsidRPr="00D83136">
        <w:t>友のためのコリント人への第一の手紙 13章</w:t>
      </w:r>
    </w:p>
    <w:bookmarkEnd w:id="0"/>
    <w:p w14:paraId="5C097F03" w14:textId="5E23FA64" w:rsidR="00A7291B" w:rsidRDefault="0025169D" w:rsidP="00A7291B">
      <w:pPr>
        <w:pStyle w:val="NormalBlock"/>
      </w:pPr>
      <w:r>
        <w:t>この継続シリーズ「愛の多くの顔」では、コリント人への手紙Ⅰ 13:4-7にあるパウロの時代を超えた言葉が、あらゆる種類の人間関係にどのように当てはまるかを探ります。愛は恋愛や家族の絆に限られるものではありません――それは、神のかたちに造られたすべての人に対する私たちの接し方を定めるものです。人間の生活において最も大切にされる絆の一つである友情は、忍耐強く、親切で、謙遜で、耐え忍ぶ愛を実践する日々の機会を与えてくれます。生涯の友、同僚、あるいは出会ったばかりの人々の間であっても、真の友情は神の誠実さを映し出します。</w:t>
      </w:r>
    </w:p>
    <w:p w14:paraId="6ABE7781" w14:textId="77777777" w:rsidR="00227BF5" w:rsidRDefault="00227BF5" w:rsidP="00227BF5">
      <w:pPr>
        <w:pStyle w:val="Heading2"/>
      </w:pPr>
      <w:r>
        <w:t>とどまる愛：友のために</w:t>
      </w:r>
    </w:p>
    <w:bookmarkEnd w:id="0"/>
    <w:bookmarkEnd w:id="0"/>
    <w:p w14:paraId="5C097F03" w14:textId="5E23FA64" w:rsidR="00A7291B" w:rsidRDefault="0025169D" w:rsidP="00A7291B">
      <w:pPr>
        <w:pStyle w:val="NormalBlock"/>
      </w:pPr>
      <w:r>
        <w:t>キリストのような愛によって形づくられた友情は、信仰を証しする最も力強いものの一つです。それは、都合のよさや類似性の上に築かれるのではなく、人生のあらゆる季節を共に歩むという、共有された決意の上に築かれます。</w:t>
      </w:r>
    </w:p>
    <w:p w14:paraId="27FB83DB" w14:textId="77777777" w:rsidR="00227BF5" w:rsidRDefault="00227BF5" w:rsidP="00227BF5">
      <w:pPr>
        <w:pStyle w:val="Heading3"/>
      </w:pPr>
      <w:r>
        <w:t>I. 愛は忍耐強い――成長するための余地を与える</w:t>
      </w:r>
    </w:p>
    <w:bookmarkEnd w:id="0"/>
    <w:bookmarkEnd w:id="0"/>
    <w:p w14:paraId="5C097F03" w14:textId="5E23FA64" w:rsidR="00A7291B" w:rsidRDefault="0025169D" w:rsidP="00A7291B">
      <w:pPr>
        <w:pStyle w:val="NormalBlock"/>
      </w:pPr>
      <w:r>
        <w:t>愛に満ちた友は、他の人々の弱さや過ちに対して忍耐強く接します。愛は、性急に裁いたり、対立の最初の兆候で関係を終わらせたりすることを拒みます。神が私たちに忍耐強く働きかけてくださるように、愛する友たちは、互いに変わるための時間と恵みを与えます。</w:t>
      </w:r>
    </w:p>
    <w:p w14:paraId="27FB83DB" w14:textId="77777777" w:rsidR="00227BF5" w:rsidRDefault="00227BF5" w:rsidP="00227BF5">
      <w:pPr>
        <w:pStyle w:val="Heading3"/>
      </w:pPr>
      <w:r>
        <w:t>II. 愛は親切である ― 大きな絆を強める小さな行い</w:t>
      </w:r>
    </w:p>
    <w:bookmarkEnd w:id="0"/>
    <w:bookmarkEnd w:id="0"/>
    <w:p w14:paraId="5C097F03" w14:textId="5E23FA64" w:rsidR="00A7291B" w:rsidRDefault="0025169D" w:rsidP="00A7291B">
      <w:pPr>
        <w:pStyle w:val="NormalBlock"/>
      </w:pPr>
      <w:r>
        <w:t>真の友情は、電話をかけること、メモを送ること、祈ること、耳を傾けて聴くことといった、小さな親切な行いによって育まれます。このような思いやりを示す簡単な行為は、共通の趣味や意見よりも、しばしば友情を支えます。状況によって友人同士が引き離されても、親愛の情を生き生きと保つのは親切です。</w:t>
      </w:r>
    </w:p>
    <w:p w14:paraId="27FB83DB" w14:textId="77777777" w:rsidR="00227BF5" w:rsidRDefault="00227BF5" w:rsidP="00227BF5">
      <w:pPr>
        <w:pStyle w:val="Heading3"/>
      </w:pPr>
      <w:r>
        <w:t>III. 愛はねたまず、誇らない ― 他の人の喜びをともに喜ぶ</w:t>
      </w:r>
    </w:p>
    <w:bookmarkEnd w:id="0"/>
    <w:bookmarkEnd w:id="0"/>
    <w:p w14:paraId="5C097F03" w14:textId="5E23FA64" w:rsidR="00A7291B" w:rsidRDefault="0025169D" w:rsidP="00A7291B">
      <w:pPr>
        <w:pStyle w:val="NormalBlock"/>
      </w:pPr>
      <w:r>
        <w:t>愛は決して注目を得ようと競いません。愛に満ちた友は、恨みや比較を抱くことなく、他の人の成功を喜びます。謙遜によって、心と心の間に喜びが自由に流れます――一人の友の祝福が、もう一人の友の神への感謝となるのです。</w:t>
      </w:r>
    </w:p>
    <w:p w14:paraId="27FB83DB" w14:textId="77777777" w:rsidR="00227BF5" w:rsidRDefault="00227BF5" w:rsidP="00227BF5">
      <w:pPr>
        <w:pStyle w:val="Heading3"/>
      </w:pPr>
      <w:r>
        <w:t>IV. 愛は礼儀に反する振る舞いをせず、自分の利益を求めない ― 他の人を第一にする</w:t>
      </w:r>
    </w:p>
    <w:bookmarkEnd w:id="0"/>
    <w:bookmarkEnd w:id="0"/>
    <w:p w14:paraId="5C097F03" w14:textId="5E23FA64" w:rsidR="00A7291B" w:rsidRDefault="0025169D" w:rsidP="00A7291B">
      <w:pPr>
        <w:pStyle w:val="NormalBlock"/>
      </w:pPr>
      <w:r>
        <w:t>自己宣伝の時代にあって、愛は友人たちに、忠誠心は自我よりも強いことを思い起こさせます。愛は人を操ったり、要求したりせず、耳を傾け、犠牲を払います。愛する友人たちは、時間や快適さ、便利さを犠牲にすることになっても、相手を強めるものを求めます。</w:t>
      </w:r>
    </w:p>
    <w:p w14:paraId="27FB83DB" w14:textId="77777777" w:rsidR="00227BF5" w:rsidRDefault="00227BF5" w:rsidP="00227BF5">
      <w:pPr>
        <w:pStyle w:val="Heading3"/>
      </w:pPr>
      <w:r>
        <w:t>V. 愛はすべてを耐え、すべてを信じ、すべてを望み、すべてに耐えます ― あらゆる季節を通してとどまる</w:t>
      </w:r>
    </w:p>
    <w:bookmarkEnd w:id="0"/>
    <w:bookmarkEnd w:id="0"/>
    <w:p w14:paraId="5C097F03" w14:textId="5E23FA64" w:rsidR="00A7291B" w:rsidRDefault="0025169D" w:rsidP="00A7291B">
      <w:pPr>
        <w:pStyle w:val="NormalBlock"/>
      </w:pPr>
      <w:r>
        <w:t>キリストに根ざした友情は、距離や意見の相違、失望によって消え去ることはありません。それは共に重荷を負い、他の人々が疑うときにも最善を信じ、誤解が生じたときには和解を望み、時の試練に耐えます。とどまり続ける愛は、友情が単なる感情的なものではなく、霊的なものであることを証明しま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友情は神が与えてくださった最も甘美な贈り物の一つであり、神のご性質を最も明確に映し出すものの一つです。イエスは、愛こそ忠誠の最高の形であることを示すために、弟子たちを友と呼ばれました。パウロが述べているように、友が忍耐強く、親切で、謙遜で、忠実に愛するとき、孤立と不信に満ちた世界の中で、神の心を明らかにします。とどまり続ける愛は、友情を交わりへと変え、仲間との交わりを奉仕へと変え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