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良き死</w:t>
      </w:r>
    </w:p>
    <w:bookmarkEnd w:id="0"/>
    <w:p w14:paraId="5C097F03" w14:textId="5E23FA64" w:rsidR="00A7291B" w:rsidRDefault="0025169D" w:rsidP="00A7291B">
      <w:pPr>
        <w:pStyle w:val="NormalBlock"/>
      </w:pPr>
      <w:r>
        <w:t>王志明（1907–1973）は、中国雲南省武定県のミャオ族の牧師でした。宣教学校で教育を受けた後、10年間教員を務め、1944年に撒普山教会評議会の議長に選出され、1951年に按手礼を受けました。</w:t>
      </w:r>
    </w:p>
    <w:bookmarkEnd w:id="0"/>
    <w:p w14:paraId="5C097F03" w14:textId="5E23FA64" w:rsidR="00A7291B" w:rsidRDefault="0025169D" w:rsidP="00A7291B">
      <w:pPr>
        <w:pStyle w:val="NormalBlock"/>
      </w:pPr>
      <w:r>
        <w:t>文化大革命の間、王は無神論的な運動を批判し、地主を糾弾することを拒んだため、1969年に逮捕されました。彼は1973年12月29日、1万人を超える群衆の前で、スタジアムにおいて銃殺刑に処されました。この公開処刑は共産主義中国におけるキリスト教信仰を抑圧することを意図していましたが、かえって地元の信者たちの決意を強めました。</w:t>
      </w:r>
    </w:p>
    <w:bookmarkEnd w:id="0"/>
    <w:p w14:paraId="5C097F03" w14:textId="5E23FA64" w:rsidR="00A7291B" w:rsidRDefault="0025169D" w:rsidP="00A7291B">
      <w:pPr>
        <w:pStyle w:val="NormalBlock"/>
      </w:pPr>
      <w:r>
        <w:t>彼の殉教は、揺るぎない信仰をたたえ、ウェストミンスター寺院の像によって記念されています。</w:t>
      </w:r>
    </w:p>
    <w:bookmarkEnd w:id="0"/>
    <w:p w14:paraId="5C097F03" w14:textId="5E23FA64" w:rsidR="00A7291B" w:rsidRDefault="0025169D" w:rsidP="00A7291B">
      <w:pPr>
        <w:pStyle w:val="NormalBlock"/>
      </w:pPr>
      <w:r>
        <w:t>処刑される前、彼は家族や友人に伝える最後の言葉があるかと尋ねられました。彼は、「私が立派に死んだと彼らに伝えてください」という六語の簡潔な言葉に、自分の生と死の本質を残しました。</w:t>
      </w:r>
    </w:p>
    <w:bookmarkEnd w:id="0"/>
    <w:p w14:paraId="5C097F03" w14:textId="5E23FA64" w:rsidR="00A7291B" w:rsidRDefault="0025169D" w:rsidP="00A7291B">
      <w:pPr>
        <w:pStyle w:val="NormalBlock"/>
      </w:pPr>
      <w:r>
        <w:t>これは、死ぬ直前の一秒まで、自分の人生がキリストに仕えるために十分に費やされてきたことを知っていた人の言葉です。彼の生死を左右したのは、イエスが主でありキリストであると信じるか、信じないかということでした。そして、キリストを告白するか否定するかを最後に一度迫られたことが、キリストが生きるか死ぬかという結果をもたらすことになりました。</w:t>
      </w:r>
    </w:p>
    <w:bookmarkEnd w:id="0"/>
    <w:p w14:paraId="5C097F03" w14:textId="5E23FA64" w:rsidR="00A7291B" w:rsidRDefault="0025169D" w:rsidP="00A7291B">
      <w:pPr>
        <w:pStyle w:val="NormalBlock"/>
      </w:pPr>
      <w:r>
        <w:t>彼は意識して、最後にもう一度キリストを敬うことを選びました。それによって、自分の魂においてよく死に、自分の良心においてよく死に、神への奉仕においてよく死に、自分が何者であったか、またどのように記憶されることになるかについての証しにおいて、よく死ぬことを選んだのです。</w:t>
      </w:r>
    </w:p>
    <w:bookmarkEnd w:id="0"/>
    <w:p w14:paraId="5C097F03" w14:textId="5E23FA64" w:rsidR="00A7291B" w:rsidRDefault="0025169D" w:rsidP="00A7291B">
      <w:pPr>
        <w:pStyle w:val="NormalBlock"/>
      </w:pPr>
      <w:r>
        <w:t>私たち全員にとって確かなことが一つあります。それは、いつの日か、私たちは何らかの原因で死ぬということです。ゆっくりと苦しみながら最期を迎える人もいれば、あと数秒しか生きられないことに気づかないまま、一瞬のうちに死ぬ人もいます。そして、王志明のように、少数の祝福された人々は、キリストへの信仰を否定するよりも死ぬことを選びます。</w:t>
      </w:r>
    </w:p>
    <w:bookmarkEnd w:id="0"/>
    <w:p w14:paraId="5C097F03" w14:textId="5E23FA64" w:rsidR="00A7291B" w:rsidRDefault="0025169D" w:rsidP="00A7291B">
      <w:pPr>
        <w:pStyle w:val="NormalBlock"/>
      </w:pPr>
      <w:r>
        <w:t>このように状況が異なっていても、霊的な歩みの初めに洗礼を受ける前に告白した信仰、すなわちイエス・キリストが私たちの神聖な救い主であり主であるという信仰を固く守るなら、私たちは皆、良い死を迎えることができます。この心構えを最後まで保つなら、どのような状況であっても、その時が来たとき、私たちも兄弟姉妹や愛する人々に「私が立派に死んだと伝えてください」と言えることが保証され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