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血的新郎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立约的高昂代价</w:t>
      </w:r>
    </w:p>
    <w:p w14:paraId="670F8077" w14:textId="038F6EFB" w:rsidR="00944B2D" w:rsidRDefault="00944B2D" w:rsidP="00944B2D">
      <w:pPr>
        <w:pStyle w:val="ChapterVerse"/>
      </w:pPr>
      <w:r w:rsidRPr="00944B2D">
        <w:t>出埃及記 4:24-26</w:t>
      </w:r>
    </w:p>
    <w:p w14:paraId="27FB83DB" w14:textId="77777777" w:rsidR="00227BF5" w:rsidRDefault="00227BF5" w:rsidP="00227BF5">
      <w:pPr>
        <w:pStyle w:val="Heading3"/>
      </w:pPr>
      <w:r>
        <w:t>令人震惊的相遇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摩西正在前往履行上帝呼召、拯救以色列人的路上，突然，在一个住宿的地方，上帝以要将他置于死地的意图与他对峙。这一打断突显出，对上帝的顺服必须是全面的。虽然摩西正在执行一项神圣的使命，但他却忽略了履行一项根本性的约命令：给他的儿子行割礼，这是赐给亚伯拉罕后裔的记号（创世记 17:10-14）。</w:t>
      </w:r>
    </w:p>
    <w:bookmarkEnd w:id="0"/>
    <w:p w14:paraId="5C097F03" w14:textId="5E23FA64" w:rsidR="00A7291B" w:rsidRDefault="0025169D" w:rsidP="00A7291B">
      <w:pPr>
        <w:pStyle w:val="NormalBlock"/>
      </w:pPr>
      <w:r>
        <w:t>上帝的圣洁是不可妥协的。他的约的要求并非可有可无，即使是他所拣选的领袖也不例外。摩西不能在无视那定义以色列与耶和华关系的约的同时代表上帝。这次相遇教导我们，没有人可以免于顺服，而在上帝的国度中作领袖，必须完全遵行他的命令。</w:t>
      </w:r>
    </w:p>
    <w:p w14:paraId="27FB83DB" w14:textId="77777777" w:rsidR="00227BF5" w:rsidRDefault="00227BF5" w:rsidP="00227BF5">
      <w:pPr>
        <w:pStyle w:val="Heading3"/>
      </w:pPr>
      <w:r>
        <w:t>西坡拉：出人意料的代求者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在这场危机中，西坡拉——一位米甸妇人，也是摩西的妻子——挺身而出。她用火石刀给他们的儿子行割礼，并用包皮触摸摩西或孩子的脚，说道："你真是我的血郎。"借着这行动，她使上帝的审判转离。</w:t>
      </w:r>
    </w:p>
    <w:bookmarkEnd w:id="0"/>
    <w:p w14:paraId="5C097F03" w14:textId="5E23FA64" w:rsidR="00A7291B" w:rsidRDefault="0025169D" w:rsidP="00A7291B">
      <w:pPr>
        <w:pStyle w:val="NormalBlock"/>
      </w:pPr>
      <w:r>
        <w:t>她的话反映出这一行为在情感上的沉重——或许是厌恶、不情愿，以及不情愿地接受圣约义务的混合。 "血的新郎"（希伯希伯來書文：hatan damim）这一短语十分罕见，很可能是与割礼之约有关的古代表达。虽然西坡拉可能并未完全明白其中属灵的含义，但她果断的行动恢复了对圣约的忠诚。</w:t>
      </w:r>
    </w:p>
    <w:bookmarkEnd w:id="0"/>
    <w:p w14:paraId="5C097F03" w14:textId="5E23FA64" w:rsidR="00A7291B" w:rsidRDefault="0025169D" w:rsidP="00A7291B">
      <w:pPr>
        <w:pStyle w:val="NormalBlock"/>
      </w:pPr>
      <w:r>
        <w:t>这一刻提醒我们，上帝可以使用出人意料的人希伯來書成就祂的旨意。西坡拉虽然不是以色列人，却在保全摩西的性命、使上帝计划得以继续方面发挥了重要作用。</w:t>
      </w:r>
    </w:p>
    <w:p w14:paraId="27FB83DB" w14:textId="77777777" w:rsidR="00227BF5" w:rsidRDefault="00227BF5" w:rsidP="00227BF5">
      <w:pPr>
        <w:pStyle w:val="Heading3"/>
      </w:pPr>
      <w:r>
        <w:t>血在圣约与救赎中的作用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这一集介绍或再次确认了一个重要的圣经主题：借着血得蒙拯救。在旧约中，立约和赎罪始终涉及流血——从与亚伯拉罕所立的约（创世记15章），到逾越节的羔羊（出埃及记12章），以及献祭制度（利未记）。</w:t>
      </w:r>
    </w:p>
    <w:bookmarkEnd w:id="0"/>
    <w:p w14:paraId="5C097F03" w14:textId="5E23FA64" w:rsidR="00A7291B" w:rsidRDefault="0025169D" w:rsidP="00A7291B">
      <w:pPr>
        <w:pStyle w:val="NormalBlock"/>
      </w:pPr>
      <w:r>
        <w:t>新约揭示了这一模式在耶稣基督里的应验；祂作为终极的"血的新郎"，为拯救祂的新妇——教会——流出自己的血（以弗所书 5:25-27）。希伯來書强调："若不流血，罪就不得赦免" （希伯来书 9:22）。</w:t>
      </w:r>
    </w:p>
    <w:bookmarkEnd w:id="0"/>
    <w:p w14:paraId="5C097F03" w14:textId="5E23FA64" w:rsidR="00A7291B" w:rsidRDefault="0025169D" w:rsidP="00A7291B">
      <w:pPr>
        <w:pStyle w:val="NormalBlock"/>
      </w:pPr>
      <w:r>
        <w:t>在基督里，圣约的代价不是割礼，而是十字架。他的血为一切相信并顺服福音的人成就了永远的救赎。</w:t>
      </w:r>
    </w:p>
    <w:p w14:paraId="27FB83DB" w14:textId="77777777" w:rsidR="00227BF5" w:rsidRDefault="00227BF5" w:rsidP="00227BF5">
      <w:pPr>
        <w:pStyle w:val="Heading3"/>
      </w:pPr>
      <w:r>
        <w:t>今日的应用</w:t>
      </w:r>
    </w:p>
    <w:bookmarkEnd w:id="0"/>
    <w:p w14:paraId="76FE22ED" w14:textId="77777777" w:rsidR="00227BF5" w:rsidRDefault="00227BF5" w:rsidP="00227BF5">
      <w:pPr>
        <w:pStyle w:val="Heading4"/>
      </w:pPr>
      <w:r>
        <w:t>1. 被忽略的顺服仍然是不顺服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正如摩西迟延给他的儿子行割礼带希伯來書了危险，同样，我们生命中迟延的或部分的顺服也会危及我们与上帝的关系。悔改、受洗（使徒行傳 2:38）以及公义的生活等明确的命令，不可延迟。</w:t>
      </w:r>
    </w:p>
    <w:p w14:paraId="76FE22ED" w14:textId="77777777" w:rsidR="00227BF5" w:rsidRDefault="00227BF5" w:rsidP="00227BF5">
      <w:pPr>
        <w:pStyle w:val="Heading4"/>
      </w:pPr>
      <w:r>
        <w:t>2. 领袖必须圣洁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上帝以更高的标准要求领袖。无论是在教会、家庭还是社区中，带领人的都必须以正直行事，并顺服上帝的诫命。</w:t>
      </w:r>
    </w:p>
    <w:p w14:paraId="76FE22ED" w14:textId="77777777" w:rsidR="00227BF5" w:rsidRDefault="00227BF5" w:rsidP="00227BF5">
      <w:pPr>
        <w:pStyle w:val="Heading4"/>
      </w:pPr>
      <w:r>
        <w:t>3. 基督，我们真正的血的新郎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耶稣甘愿成为那位新郎，流出自己的血希伯來書拯救祂的子民。西坡拉在沮丧中所说的话，在救主爱的牺牲中找到了真正的意义。</w:t>
      </w:r>
    </w:p>
    <w:p w14:paraId="76FE22ED" w14:textId="77777777" w:rsidR="00227BF5" w:rsidRDefault="00227BF5" w:rsidP="00227BF5">
      <w:pPr>
        <w:pStyle w:val="Heading4"/>
      </w:pPr>
      <w:r>
        <w:t>4. 血背后的福音核心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这个故事反映了圣约的严肃性，但也指向上帝之爱的深度。在新约中，是上帝亲自预备了祭物，借着恩典确保了救恩之路。</w:t>
      </w:r>
    </w:p>
    <w:p w14:paraId="27FB83DB" w14:textId="77777777" w:rsidR="00227BF5" w:rsidRDefault="00227BF5" w:rsidP="00227BF5">
      <w:pPr>
        <w:pStyle w:val="Heading3"/>
      </w:pPr>
      <w:r>
        <w:t>邀请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藉着耶稣进入圣约关系的呼召仍然向人敞开。对于那些尚未藉着信心、悔改和洗礼顺服福音的人希伯來書说，现在就是回应的时候。正如摩西必须藉着血进入圣约，我们也必须希伯來書到基督面前；祂为我们的救赎流出自己的血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彼 得 说 ： 你 们 各 人 要 悔 改 ， 奉 耶 稣 基 督 的 名 受 洗 ， 叫 你 们 的 罪 得 赦 ， 就 必 领 受 所 赐 的 圣 灵 ；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使徒行傳行傳 2:38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