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Adelantarse a Dios</w:t>
      </w:r>
    </w:p>
    <w:p w14:paraId="670F8077" w14:textId="038F6EFB" w:rsidR="00944B2D" w:rsidRDefault="00944B2D" w:rsidP="00944B2D">
      <w:pPr>
        <w:pStyle w:val="ChapterVerse"/>
      </w:pPr>
      <w:r w:rsidRPr="00944B2D">
        <w:t>Éxodo 2:11-15</w:t>
      </w:r>
    </w:p>
    <w:bookmarkEnd w:id="0"/>
    <w:p w14:paraId="5C097F03" w14:textId="5E23FA64" w:rsidR="00A7291B" w:rsidRDefault="0025169D" w:rsidP="00A7291B">
      <w:pPr>
        <w:pStyle w:val="NormalBlock"/>
      </w:pPr>
      <w:r>
        <w:t>Dios a menudo llama a Sus siervos mucho antes de enviarlos. La Escritura muestra repetidamente que el llamamiento divino y la comisión divina no ocurren en el mismo momento. Éxodo 2 nos presenta uno de los primeros ejemplos más claros de esta distinción en la vida de Moisés–un hombre escogido por Dios, con una carga por el pueblo de Dios, pero que actuó antes del tiempo de Dios.</w:t>
      </w:r>
    </w:p>
    <w:bookmarkEnd w:id="0"/>
    <w:p w14:paraId="5C097F03" w14:textId="5E23FA64" w:rsidR="00A7291B" w:rsidRDefault="0025169D" w:rsidP="00A7291B">
      <w:pPr>
        <w:pStyle w:val="NormalBlock"/>
      </w:pPr>
      <w:r>
        <w:t>Este episodio no disminuye la grandeza de Moisés. Más bien, revela el material en bruto que Dios moldearía pacientemente para convertirlo en un líder fiel.</w:t>
      </w:r>
    </w:p>
    <w:p w14:paraId="27FB83DB" w14:textId="77777777" w:rsidR="00227BF5" w:rsidRDefault="00227BF5" w:rsidP="00227BF5">
      <w:pPr>
        <w:pStyle w:val="Heading3"/>
      </w:pPr>
      <w:r>
        <w:t>Moisés: Llamado, consciente y demasiado pronto</w:t>
      </w:r>
    </w:p>
    <w:bookmarkEnd w:id="0"/>
    <w:bookmarkEnd w:id="0"/>
    <w:p w14:paraId="5C097F03" w14:textId="5E23FA64" w:rsidR="00A7291B" w:rsidRDefault="0025169D" w:rsidP="00A7291B">
      <w:pPr>
        <w:pStyle w:val="NormalBlock"/>
      </w:pPr>
      <w:r>
        <w:t>El asesinato del egipcio por parte de Moisés se describe con cuidadoso detalle. Él «miró a uno y otro lado» antes de actuar, y después ocultó el cuerpo (Éxodo 2:12). El texto no presenta un acto repentino y reflejo de rescate, sino una decisión deliberada seguida de ocultamiento.</w:t>
      </w:r>
    </w:p>
    <w:bookmarkEnd w:id="0"/>
    <w:p w14:paraId="5C097F03" w14:textId="5E23FA64" w:rsidR="00A7291B" w:rsidRDefault="0025169D" w:rsidP="00A7291B">
      <w:pPr>
        <w:pStyle w:val="NormalBlock"/>
      </w:pPr>
      <w:r>
        <w:t>Esteban explica más adelante el razonamiento interior de Moisés: «Él suponía que sus hermanos entendían que Dios les estaba concediendo liberación por medio de él, pero ellos no entendieron» (Hechos 7:25). El instinto de Moisés no estaba equivocado. Su compasión no estaba mal dirigida. Su sentido del llamamiento era real. Lo que faltaba era la autorización de Dios para actuar.</w:t>
      </w:r>
    </w:p>
    <w:bookmarkEnd w:id="0"/>
    <w:p w14:paraId="5C097F03" w14:textId="5E23FA64" w:rsidR="00A7291B" w:rsidRDefault="0025169D" w:rsidP="00A7291B">
      <w:pPr>
        <w:pStyle w:val="NormalBlock"/>
      </w:pPr>
      <w:r>
        <w:t>El resultado no fue liberación, sino exilio. Moisés huyó a Madián, donde cuarenta años de anonimato transformarían su comprensión del liderazgo, el poder y la dependencia de Dios.</w:t>
      </w:r>
    </w:p>
    <w:p w14:paraId="27FB83DB" w14:textId="77777777" w:rsidR="00227BF5" w:rsidRDefault="00227BF5" w:rsidP="00227BF5">
      <w:pPr>
        <w:pStyle w:val="Heading3"/>
      </w:pPr>
      <w:r>
        <w:t>Un patrón repetido en las Escrituras</w:t>
      </w:r>
    </w:p>
    <w:bookmarkEnd w:id="0"/>
    <w:bookmarkEnd w:id="0"/>
    <w:p w14:paraId="5C097F03" w14:textId="5E23FA64" w:rsidR="00A7291B" w:rsidRDefault="0025169D" w:rsidP="00A7291B">
      <w:pPr>
        <w:pStyle w:val="NormalBlock"/>
      </w:pPr>
      <w:r>
        <w:t>Moisés no está solo. Las Escrituras muestran constantemente que Dios permite que Sus siervos experimenten las consecuencias de actuar demasiado pronto.</w:t>
      </w:r>
    </w:p>
    <w:bookmarkEnd w:id="0"/>
    <w:p w14:paraId="5C097F03" w14:textId="5E23FA64" w:rsidR="00A7291B" w:rsidRDefault="0025169D" w:rsidP="00A7291B">
      <w:pPr>
        <w:pStyle w:val="NormalBlock"/>
      </w:pPr>
      <w:r>
        <w:t>David fue ungido como rey mientras Saúl aún reinaba (1 Samuel 16). Sin embargo, David rechazó varias oportunidades de apoderarse del trono por la fuerza. Su dominio propio se aprendió a través de años de huida y sufrimiento. A diferencia de la acción temprana de Moisés, David finalmente aprendió a esperar que Dios quitara a Saúl a Su manera y en Su tiempo.</w:t>
      </w:r>
    </w:p>
    <w:bookmarkEnd w:id="0"/>
    <w:p w14:paraId="5C097F03" w14:textId="5E23FA64" w:rsidR="00A7291B" w:rsidRDefault="0025169D" w:rsidP="00A7291B">
      <w:pPr>
        <w:pStyle w:val="NormalBlock"/>
      </w:pPr>
      <w:r>
        <w:t>Pedro juró lealtad a Jesús y lo demostró sacando una espada en el huerto (Juan 18:10). Su celo era genuino, pero su método era equivocado. Solo después del fracaso, el arrepentimiento y la restauración, Pedro se convirtió en un pastor de almas en lugar de un defensor con una espada.</w:t>
      </w:r>
    </w:p>
    <w:bookmarkEnd w:id="0"/>
    <w:p w14:paraId="5C097F03" w14:textId="5E23FA64" w:rsidR="00A7291B" w:rsidRDefault="0025169D" w:rsidP="00A7291B">
      <w:pPr>
        <w:pStyle w:val="NormalBlock"/>
      </w:pPr>
      <w:r>
        <w:t>Saulo de Tarso persiguió a la iglesia con absoluta sinceridad, convencido de que estaba sirviendo a Dios (Hechos 8:1-3). Su llamado era real, pero su entendimiento era inmaduro. Dios no destruyó el celo de Saulo; lo redirigió mediante la humildad, el sufrimiento y la sumisión.</w:t>
      </w:r>
    </w:p>
    <w:bookmarkEnd w:id="0"/>
    <w:p w14:paraId="5C097F03" w14:textId="5E23FA64" w:rsidR="00A7291B" w:rsidRDefault="0025169D" w:rsidP="00A7291B">
      <w:pPr>
        <w:pStyle w:val="NormalBlock"/>
      </w:pPr>
      <w:r>
        <w:t>En cada caso, el siervo de Dios actuó con convicción, pero sin plena conformidad con el tiempo o el método de Dios.</w:t>
      </w:r>
    </w:p>
    <w:p w14:paraId="27FB83DB" w14:textId="77777777" w:rsidR="00227BF5" w:rsidRDefault="00227BF5" w:rsidP="00227BF5">
      <w:pPr>
        <w:pStyle w:val="Heading3"/>
      </w:pPr>
      <w:r>
        <w:t>Por qué Dios permite la acción prematura</w:t>
      </w:r>
    </w:p>
    <w:bookmarkEnd w:id="0"/>
    <w:bookmarkEnd w:id="0"/>
    <w:p w14:paraId="5C097F03" w14:textId="5E23FA64" w:rsidR="00A7291B" w:rsidRDefault="0025169D" w:rsidP="00A7291B">
      <w:pPr>
        <w:pStyle w:val="NormalBlock"/>
      </w:pPr>
      <w:r>
        <w:t>Dios no llama a líderes terminados. Llama a los dispuestos.</w:t>
      </w:r>
    </w:p>
    <w:bookmarkEnd w:id="0"/>
    <w:p w14:paraId="5C097F03" w14:textId="5E23FA64" w:rsidR="00A7291B" w:rsidRDefault="0025169D" w:rsidP="00A7291B">
      <w:pPr>
        <w:pStyle w:val="NormalBlock"/>
      </w:pPr>
      <w:r>
        <w:t>La acción prematura a menudo revela: Dependencia de la fuerza personal en lugar del poder divino Un deseo de resultados visibles en vez de obediencia fiel Confianza en el llamamiento sin someterse al proceso</w:t>
      </w:r>
    </w:p>
    <w:bookmarkEnd w:id="0"/>
    <w:p w14:paraId="5C097F03" w14:textId="5E23FA64" w:rsidR="00A7291B" w:rsidRDefault="0025169D" w:rsidP="00A7291B">
      <w:pPr>
        <w:pStyle w:val="NormalBlock"/>
      </w:pPr>
      <w:r>
        <w:t>El fracaso se vuelve formativo. El exilio de Moisés no fue solo un castigo–fue preparación. El hombre que una vez golpeó a un egipcio en secreto más tarde se enfrentaría abiertamente al faraón, armado no con fuerza impulsiva, sino con la palabra de Dios.</w:t>
      </w:r>
    </w:p>
    <w:p w14:paraId="27FB83DB" w14:textId="77777777" w:rsidR="00227BF5" w:rsidRDefault="00227BF5" w:rsidP="00227BF5">
      <w:pPr>
        <w:pStyle w:val="Heading3"/>
      </w:pPr>
      <w:r>
        <w:t>Lecciones para los llamados a servir hoy</w:t>
      </w:r>
    </w:p>
    <w:bookmarkEnd w:id="0"/>
    <w:bookmarkEnd w:id="0"/>
    <w:p w14:paraId="5C097F03" w14:textId="5E23FA64" w:rsidR="00A7291B" w:rsidRDefault="0025169D" w:rsidP="00A7291B">
      <w:pPr>
        <w:pStyle w:val="NormalBlock"/>
      </w:pPr>
      <w:r>
        <w:t>Muchos que sienten el llamado al ministerio, al liderazgo o al servicio enfrentan los mismos peligros que enfrentó Moisés.</w:t>
      </w:r>
    </w:p>
    <w:bookmarkEnd w:id="0"/>
    <w:p w14:paraId="5C097F03" w14:textId="5E23FA64" w:rsidR="00A7291B" w:rsidRDefault="0025169D" w:rsidP="00A7291B">
      <w:pPr>
        <w:pStyle w:val="NormalBlock"/>
      </w:pPr>
      <w:r>
        <w:t>Los paralelos modernos comunes incluyen: Actuar antes de ser formado espiritualmente Forzar la influencia en lugar de ganarse la confianza Suponer que la pasión por sí sola equivale a permiso Intentar "corregir" la injusticia sin la dirección de Dios</w:t>
      </w:r>
    </w:p>
    <w:bookmarkEnd w:id="0"/>
    <w:p w14:paraId="5C097F03" w14:textId="5E23FA64" w:rsidR="00A7291B" w:rsidRDefault="0025169D" w:rsidP="00A7291B">
      <w:pPr>
        <w:pStyle w:val="NormalBlock"/>
      </w:pPr>
      <w:r>
        <w:t>Dios puede dar una visión mucho antes de dar autoridad. Puede poner una carga en el corazón años antes de abrir la puerta para actuar. El período de espera no es tiempo perdido; es donde el orgullo es despojado y la fe se profundiza.</w:t>
      </w:r>
    </w:p>
    <w:bookmarkEnd w:id="0"/>
    <w:p w14:paraId="5C097F03" w14:textId="5E23FA64" w:rsidR="00A7291B" w:rsidRDefault="0025169D" w:rsidP="00A7291B">
      <w:pPr>
        <w:pStyle w:val="NormalBlock"/>
      </w:pPr>
      <w:r>
        <w:t>El mayor peligro no es la demora–es confundir el celo con la obediencia.</w:t>
      </w:r>
    </w:p>
    <w:p w14:paraId="27FB83DB" w14:textId="77777777" w:rsidR="00227BF5" w:rsidRDefault="00227BF5" w:rsidP="00227BF5">
      <w:pPr>
        <w:pStyle w:val="Heading3"/>
      </w:pPr>
      <w:r>
        <w:t>Por qué esto importa</w:t>
      </w:r>
    </w:p>
    <w:bookmarkEnd w:id="0"/>
    <w:bookmarkEnd w:id="0"/>
    <w:p w14:paraId="5C097F03" w14:textId="5E23FA64" w:rsidR="00A7291B" w:rsidRDefault="0025169D" w:rsidP="00A7291B">
      <w:pPr>
        <w:pStyle w:val="NormalBlock"/>
      </w:pPr>
      <w:r>
        <w:t>Comprender el fracaso inicial de Moisés protege a los siervos de hoy tanto de la desesperación como de la arrogancia. El fracaso no descalifica un llamamiento, pero la impaciencia puede descarrilarlo. La obra de Dios hecha a la manera de Dios, en el tiempo de Dios, es el único camino que conduce a fruto duradero.</w:t>
      </w:r>
    </w:p>
    <w:bookmarkEnd w:id="0"/>
    <w:p w14:paraId="5C097F03" w14:textId="5E23FA64" w:rsidR="00A7291B" w:rsidRDefault="0025169D" w:rsidP="00A7291B">
      <w:pPr>
        <w:pStyle w:val="NormalBlock"/>
      </w:pPr>
      <w:r>
        <w:t>Los que esperan en Dios no están inactivos; están siendo preparados.</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