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Approaching God</w:t>
      </w:r>
    </w:p>
    <w:p w14:paraId="30A144DD" w14:textId="3D11DC34" w:rsidR="00D83136" w:rsidRPr="00D83136" w:rsidRDefault="00D83136" w:rsidP="006C2818">
      <w:pPr>
        <w:pStyle w:val="NewSubtitle"/>
      </w:pPr>
      <w:r w:rsidRPr="00D83136">
        <w:t>From Light to Presence</w:t>
      </w:r>
    </w:p>
    <w:bookmarkEnd w:id="0"/>
    <w:p w14:paraId="5C097F03" w14:textId="5E23FA64" w:rsidR="00A7291B" w:rsidRDefault="0025169D" w:rsidP="00A7291B">
      <w:pPr>
        <w:pStyle w:val="NormalBlock"/>
      </w:pPr>
      <w:r>
        <w:t>The layout of the Tabernacle was not random decoration-it was divine instruction. Each piece of furniture in the Holy Place formed a deliberate pathway leading toward the Most Holy Place, where God's presence dwelt above the mercy seat. When viewed together, the lampstand, the table of the bread of the Presence, and the altar of incense reveal a spiritual progression: light → fellowship → prayer → presence. This pattern not only guided Israel's worship but also illustrates how believers approach God today.</w:t>
      </w:r>
    </w:p>
    <w:p w14:paraId="27FB83DB" w14:textId="77777777" w:rsidR="00227BF5" w:rsidRDefault="00227BF5" w:rsidP="00227BF5">
      <w:pPr>
        <w:pStyle w:val="Heading3"/>
      </w:pPr>
      <w:r>
        <w:t>Light: The Lampstand</w:t>
      </w:r>
    </w:p>
    <w:bookmarkEnd w:id="0"/>
    <w:bookmarkEnd w:id="0"/>
    <w:p w14:paraId="5C097F03" w14:textId="5E23FA64" w:rsidR="00A7291B" w:rsidRDefault="0025169D" w:rsidP="00A7291B">
      <w:pPr>
        <w:pStyle w:val="NormalBlock"/>
      </w:pPr>
      <w:r>
        <w:t>The lampstand stood on the south side of the Holy Place, its seven lamps continually burning (Exodus 27:20-21). In a windowless structure, this was the only source of light. Before anything else could happen-service, fellowship, or offering-there had to be illumination.</w:t>
      </w:r>
    </w:p>
    <w:bookmarkEnd w:id="0"/>
    <w:p w14:paraId="5C097F03" w14:textId="5E23FA64" w:rsidR="00A7291B" w:rsidRDefault="0025169D" w:rsidP="00A7291B">
      <w:pPr>
        <w:pStyle w:val="NormalBlock"/>
      </w:pPr>
      <w:r>
        <w:t>Spiritually, this represents divine revelation. God must first reveal Himself before man can respond. Just as the priests depended on the lampstand to see, we depend on God's Word to understand truth. Light always comes first because without it, there is no direction, no clarity, and no meaningful approach to God.</w:t>
      </w:r>
    </w:p>
    <w:p w14:paraId="27FB83DB" w14:textId="77777777" w:rsidR="00227BF5" w:rsidRDefault="00227BF5" w:rsidP="00227BF5">
      <w:pPr>
        <w:pStyle w:val="Heading3"/>
      </w:pPr>
      <w:r>
        <w:t>Fellowship: The Bread of the Presence</w:t>
      </w:r>
    </w:p>
    <w:bookmarkEnd w:id="0"/>
    <w:bookmarkEnd w:id="0"/>
    <w:p w14:paraId="5C097F03" w14:textId="5E23FA64" w:rsidR="00A7291B" w:rsidRDefault="0025169D" w:rsidP="00A7291B">
      <w:pPr>
        <w:pStyle w:val="NormalBlock"/>
      </w:pPr>
      <w:r>
        <w:t>Opposite the lampstand stood the table holding the bread of the Presence (Exodus 25:30). This bread symbolized ongoing fellowship between God and His people. It was not merely a ritual object but a sign that Israel lived continually before the Lord.</w:t>
      </w:r>
    </w:p>
    <w:bookmarkEnd w:id="0"/>
    <w:p w14:paraId="5C097F03" w14:textId="5E23FA64" w:rsidR="00A7291B" w:rsidRDefault="0025169D" w:rsidP="00A7291B">
      <w:pPr>
        <w:pStyle w:val="NormalBlock"/>
      </w:pPr>
      <w:r>
        <w:t>After light comes relationship. Once God reveals Himself, He invites His people into fellowship. The bread represents provision, sustenance, and communion. It reminds us that approaching God is not only about reverence but also about relationship-living in ongoing dependence upon Him.</w:t>
      </w:r>
    </w:p>
    <w:p w14:paraId="27FB83DB" w14:textId="77777777" w:rsidR="00227BF5" w:rsidRDefault="00227BF5" w:rsidP="00227BF5">
      <w:pPr>
        <w:pStyle w:val="Heading3"/>
      </w:pPr>
      <w:r>
        <w:t>Prayer: The Altar of Incense</w:t>
      </w:r>
    </w:p>
    <w:bookmarkEnd w:id="0"/>
    <w:bookmarkEnd w:id="0"/>
    <w:p w14:paraId="5C097F03" w14:textId="5E23FA64" w:rsidR="00A7291B" w:rsidRDefault="0025169D" w:rsidP="00A7291B">
      <w:pPr>
        <w:pStyle w:val="NormalBlock"/>
      </w:pPr>
      <w:r>
        <w:t>Centered before the veil stood the altar of incense (Exodus 30:6). Positioned closest to the Most Holy Place, it marked the final step before entering God's immediate presence. The rising incense symbolized the prayers of the people ascending to God.</w:t>
      </w:r>
    </w:p>
    <w:bookmarkEnd w:id="0"/>
    <w:p w14:paraId="5C097F03" w14:textId="5E23FA64" w:rsidR="00A7291B" w:rsidRDefault="0025169D" w:rsidP="00A7291B">
      <w:pPr>
        <w:pStyle w:val="NormalBlock"/>
      </w:pPr>
      <w:r>
        <w:t>This placement is significant. Prayer is the bridge between fellowship and presence. Though the priest could not pass beyond the veil at will, the smoke of the incense moved beyond it, symbolically entering God's presence. This shows that prayer carries the heart of the worshiper where the body cannot yet go.</w:t>
      </w:r>
    </w:p>
    <w:p w14:paraId="27FB83DB" w14:textId="77777777" w:rsidR="00227BF5" w:rsidRDefault="00227BF5" w:rsidP="00227BF5">
      <w:pPr>
        <w:pStyle w:val="Heading3"/>
      </w:pPr>
      <w:r>
        <w:t>Presence: Beyond the Veil</w:t>
      </w:r>
    </w:p>
    <w:bookmarkEnd w:id="0"/>
    <w:bookmarkEnd w:id="0"/>
    <w:p w14:paraId="5C097F03" w14:textId="5E23FA64" w:rsidR="00A7291B" w:rsidRDefault="0025169D" w:rsidP="00A7291B">
      <w:pPr>
        <w:pStyle w:val="NormalBlock"/>
      </w:pPr>
      <w:r>
        <w:t>Behind the veil rested the ark of the covenant and the mercy seat-the place where God met with His people (Exodus 25:22). Access to this sacred space was restricted, emphasizing both God's holiness and the separation caused by sin.</w:t>
      </w:r>
    </w:p>
    <w:bookmarkEnd w:id="0"/>
    <w:p w14:paraId="5C097F03" w14:textId="5E23FA64" w:rsidR="00A7291B" w:rsidRDefault="0025169D" w:rsidP="00A7291B">
      <w:pPr>
        <w:pStyle w:val="NormalBlock"/>
      </w:pPr>
      <w:r>
        <w:t>Yet everything in the Holy Place pointed toward this moment. The light guided the way, the bread sustained the relationship, and the incense prepared the approach. All movement was directed toward the presence of God.</w:t>
      </w:r>
    </w:p>
    <w:p w14:paraId="27FB83DB" w14:textId="77777777" w:rsidR="00227BF5" w:rsidRDefault="00227BF5" w:rsidP="00227BF5">
      <w:pPr>
        <w:pStyle w:val="Heading3"/>
      </w:pPr>
      <w:r>
        <w:t>Fulfillment in Christ</w:t>
      </w:r>
    </w:p>
    <w:bookmarkEnd w:id="0"/>
    <w:bookmarkEnd w:id="0"/>
    <w:p w14:paraId="5C097F03" w14:textId="5E23FA64" w:rsidR="00A7291B" w:rsidRDefault="0025169D" w:rsidP="00A7291B">
      <w:pPr>
        <w:pStyle w:val="NormalBlock"/>
      </w:pPr>
      <w:r>
        <w:t>The New Testament reveals that this progression finds its fulfillment in Jesus Christ. He is the light of the world, the bread of life, and our intercessor before God. Most importantly, His sacrifice removed the barrier of the veil (Hebrews 9:3-5; 10:19-22), granting believers direct access to God's presence.</w:t>
      </w:r>
    </w:p>
    <w:bookmarkEnd w:id="0"/>
    <w:p w14:paraId="5C097F03" w14:textId="5E23FA64" w:rsidR="00A7291B" w:rsidRDefault="0025169D" w:rsidP="00A7291B">
      <w:pPr>
        <w:pStyle w:val="NormalBlock"/>
      </w:pPr>
      <w:r>
        <w:t>What was once a staged approach is now an open invitation-but the pattern still teaches us how to draw near: through revelation, relationship, and prayer.</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Modern believers often seek immediate experience without understanding the process of approach. The Tabernacle reminds us that drawing near to God is not casual-it is guided, intentional, and rooted in what God provides. He gives light to reveal Himself, fellowship to sustain us, and prayer to connect us to His presence. When these elements are in place, our experience of God becomes both meaningful and transformative.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