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Bere l’idolo</w:t>
      </w:r>
    </w:p>
    <w:p w14:paraId="30A144DD" w14:textId="3D11DC34" w:rsidR="00D83136" w:rsidRPr="00D83136" w:rsidRDefault="00D83136" w:rsidP="006C2818">
      <w:pPr>
        <w:pStyle w:val="NewSubtitle"/>
      </w:pPr>
      <w:r w:rsidRPr="00D83136">
        <w:t>Il giudizio del vitello d’oro</w:t>
      </w:r>
    </w:p>
    <w:p w14:paraId="670F8077" w14:textId="038F6EFB" w:rsidR="00944B2D" w:rsidRDefault="00944B2D" w:rsidP="00944B2D">
      <w:pPr>
        <w:pStyle w:val="ChapterVerse"/>
      </w:pPr>
      <w:r w:rsidRPr="00944B2D">
        <w:t>Esodo 32:19-20</w:t>
      </w:r>
    </w:p>
    <w:bookmarkEnd w:id="0"/>
    <w:p w14:paraId="5C097F03" w14:textId="5E23FA64" w:rsidR="00A7291B" w:rsidRDefault="0025169D" w:rsidP="00A7291B">
      <w:pPr>
        <w:pStyle w:val="NormalBlock"/>
      </w:pPr>
      <w:r>
        <w:t>Quando Mosè scese dal monte Sinai e vide Israele adorare il vitello d'oro, la sua reazione fu rapida e drammatica. Bruciò l'idolo, lo ridusse in polvere, lo sparse nell'acqua e fece bere quell'acqua al popolo. A prima vista, questo atto sembra duro o persino sconcertante. Tuttavia, questa risposta così eloquente non fu arbitraria. Servì come una potente lezione sulla natura del peccato, sul vuoto dell'idolatria e sulla gravità dell'infedeltà al patto.</w:t>
      </w:r>
    </w:p>
    <w:p w14:paraId="27FB83DB" w14:textId="77777777" w:rsidR="00227BF5" w:rsidRDefault="00227BF5" w:rsidP="00227BF5">
      <w:pPr>
        <w:pStyle w:val="Heading3"/>
      </w:pPr>
      <w:r>
        <w:t>L'inutilità degli idoli messa in luce</w:t>
      </w:r>
    </w:p>
    <w:bookmarkEnd w:id="0"/>
    <w:bookmarkEnd w:id="0"/>
    <w:p w14:paraId="5C097F03" w14:textId="5E23FA64" w:rsidR="00A7291B" w:rsidRDefault="0025169D" w:rsidP="00A7291B">
      <w:pPr>
        <w:pStyle w:val="NormalBlock"/>
      </w:pPr>
      <w:r>
        <w:t>Riducendo il vitello d'oro in polvere, Mosè dimostrò che l'oggetto che Israele aveva adorato era del tutto impotente. Ciò che avevano trattato come divino poteva essere bruciato, frantumato e dissolto nel nulla. Questo atto mise in luce la stoltezza dell'idolatria: un oggetto fatto dall'uomo non può salvare, proteggere e neppure preservare se stesso.</w:t>
      </w:r>
    </w:p>
    <w:p w14:paraId="27FB83DB" w14:textId="77777777" w:rsidR="00227BF5" w:rsidRDefault="00227BF5" w:rsidP="00227BF5">
      <w:pPr>
        <w:pStyle w:val="Heading3"/>
      </w:pPr>
      <w:r>
        <w:t>Il peccato deve essere riconosciuto personalmente</w:t>
      </w:r>
    </w:p>
    <w:bookmarkEnd w:id="0"/>
    <w:bookmarkEnd w:id="0"/>
    <w:p w14:paraId="5C097F03" w14:textId="5E23FA64" w:rsidR="00A7291B" w:rsidRDefault="0025169D" w:rsidP="00A7291B">
      <w:pPr>
        <w:pStyle w:val="NormalBlock"/>
      </w:pPr>
      <w:r>
        <w:t>Far bere al popolo l'acqua li costrinse a interiorizzare il loro peccato in modo simbolico. L'idolo che avevano creato esteriormente veniva ora assunto nei loro corpi, sottolineando la responsabilità personale. Il peccato non è semplicemente un fallimento comunitario o un errore lontano: è qualcosa che ogni individuo deve riconoscere e assumersi.</w:t>
      </w:r>
    </w:p>
    <w:p w14:paraId="27FB83DB" w14:textId="77777777" w:rsidR="00227BF5" w:rsidRDefault="00227BF5" w:rsidP="00227BF5">
      <w:pPr>
        <w:pStyle w:val="Heading3"/>
      </w:pPr>
      <w:r>
        <w:t>Giudizio Temperato dalla Misericordia</w:t>
      </w:r>
    </w:p>
    <w:bookmarkEnd w:id="0"/>
    <w:bookmarkEnd w:id="0"/>
    <w:p w14:paraId="5C097F03" w14:textId="5E23FA64" w:rsidR="00A7291B" w:rsidRDefault="0025169D" w:rsidP="00A7291B">
      <w:pPr>
        <w:pStyle w:val="NormalBlock"/>
      </w:pPr>
      <w:r>
        <w:t>Dio aveva considerato di distruggere l'intera nazione per questa ribellione, eppure desistette. Invece, questo atto servì come una forma di disciplina piuttosto che come una distruzione totale. Il popolo sperimentò umiliazione e correzione, ma fu risparmiato dall'annientamento completo. Questo momento rivela sia la giustizia sia la misericordia di Dio che operano insieme.</w:t>
      </w:r>
    </w:p>
    <w:p w14:paraId="27FB83DB" w14:textId="77777777" w:rsidR="00227BF5" w:rsidRDefault="00227BF5" w:rsidP="00227BF5">
      <w:pPr>
        <w:pStyle w:val="Heading3"/>
      </w:pPr>
      <w:r>
        <w:t>Un’inversione dell’adorazione</w:t>
      </w:r>
    </w:p>
    <w:bookmarkEnd w:id="0"/>
    <w:bookmarkEnd w:id="0"/>
    <w:p w14:paraId="5C097F03" w14:textId="5E23FA64" w:rsidR="00A7291B" w:rsidRDefault="0025169D" w:rsidP="00A7291B">
      <w:pPr>
        <w:pStyle w:val="NormalBlock"/>
      </w:pPr>
      <w:r>
        <w:t>Nel culto pagano, le persone offrono sacrifici ai loro dèi. Qui, la situazione è invertita. Invece di offrire qualcosa all'idolo, le persone sono costrette a consumarlo. Questa ironia mette in evidenza l'assurdità delle loro azioni e sottolinea la completa impotenza del falso dio che avevano servito.</w:t>
      </w:r>
    </w:p>
    <w:p w14:paraId="27FB83DB" w14:textId="77777777" w:rsidR="00227BF5" w:rsidRDefault="00227BF5" w:rsidP="00227BF5">
      <w:pPr>
        <w:pStyle w:val="Heading3"/>
      </w:pPr>
      <w:r>
        <w:t>Infedeltà spirituale rivelata</w:t>
      </w:r>
    </w:p>
    <w:bookmarkEnd w:id="0"/>
    <w:bookmarkEnd w:id="0"/>
    <w:p w14:paraId="5C097F03" w14:textId="5E23FA64" w:rsidR="00A7291B" w:rsidRDefault="0025169D" w:rsidP="00A7291B">
      <w:pPr>
        <w:pStyle w:val="NormalBlock"/>
      </w:pPr>
      <w:r>
        <w:t>L'idolatria d'Israele è spesso descritta nella Scrittura come adulterio spirituale. Questo atto di bere l'acqua può riecheggiare pratiche successive in cui gli individui bevevano acqua amara come prova di fedeltà. Adorando il vitello, Israele aveva infranto il patto con Dio, e questa azione esponeva simbolicamente quella infedeltà.</w:t>
      </w:r>
    </w:p>
    <w:p w14:paraId="27FB83DB" w14:textId="77777777" w:rsidR="00227BF5" w:rsidRDefault="00227BF5" w:rsidP="00227BF5">
      <w:pPr>
        <w:pStyle w:val="Heading3"/>
      </w:pPr>
      <w:r>
        <w:t>Una lezione sulle conseguenze</w:t>
      </w:r>
    </w:p>
    <w:bookmarkEnd w:id="0"/>
    <w:bookmarkEnd w:id="0"/>
    <w:p w14:paraId="5C097F03" w14:textId="5E23FA64" w:rsidR="00A7291B" w:rsidRDefault="0025169D" w:rsidP="00A7291B">
      <w:pPr>
        <w:pStyle w:val="NormalBlock"/>
      </w:pPr>
      <w:r>
        <w:t>Anche quando Dio perdona, il peccato porta con sé delle conseguenze. Gli Israeliti furono redenti dall'Egitto e scelti come popolo di Dio, tuttavia la loro ribellione ebbe come risultato vergogna, disciplina e perdita. Questo evento insegna che la grazia non elimina la responsabilità.</w:t>
      </w:r>
    </w:p>
    <w:p w14:paraId="27FB83DB" w14:textId="77777777" w:rsidR="00227BF5" w:rsidRDefault="00227BF5" w:rsidP="00227BF5">
      <w:pPr>
        <w:pStyle w:val="Heading3"/>
      </w:pPr>
      <w:r>
        <w:t>Dal giudizio alla grazia</w:t>
      </w:r>
    </w:p>
    <w:bookmarkEnd w:id="0"/>
    <w:bookmarkEnd w:id="0"/>
    <w:p w14:paraId="5C097F03" w14:textId="5E23FA64" w:rsidR="00A7291B" w:rsidRDefault="0025169D" w:rsidP="00A7291B">
      <w:pPr>
        <w:pStyle w:val="NormalBlock"/>
      </w:pPr>
      <w:r>
        <w:t>Questo momento offre anche un sorprendente contrasto con il Nuovo Testamento. Qui, il popolo beve un simbolo del proprio peccato e del giudizio. Al contrario, Gesù offre ai Suoi seguaci una coppa che rappresenta il Suo sangue, un simbolo di perdono e di rinnovamento del patto. Ciò che un tempo era un atto di giudizio diventa, in Cristo, un atto di grazia.</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Questo brano ricorda ai credenti che l'idolatria non è limitata alle statue antiche: include tutto ciò che prende il posto che spetta a Dio nella nostra vita. Insegna inoltre che il peccato deve essere riconosciuto personalmente, non minimizzato o ignorato. Allo stesso tempo, ci rassicura che la disciplina di Dio è spesso un'espressione della Sua misericordia, destinata a ricondurci a Lui. Infine, ci indirizza a Cristo, che trasforma il giudizio in grazia e offre il perdono là dove un tempo c'era la condanna.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