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Bien comprendre le rite</w:t>
      </w:r>
    </w:p>
    <w:bookmarkEnd w:id="0"/>
    <w:p w14:paraId="5C097F03" w14:textId="5E23FA64" w:rsidR="00A7291B" w:rsidRDefault="0025169D" w:rsidP="00A7291B">
      <w:pPr>
        <w:pStyle w:val="NormalBlock"/>
      </w:pPr>
      <w:r>
        <w:t>Pour les Juifs, la circoncision était un rite de passage qui leur permettait de revendiquer toutes les promesses faites au peuple choisi de Dieu (Genèse 17.11-14). D'Abraham à Jésus, tout Juif devait subir cette procédure, sous peine d'être « retranché » de Dieu.</w:t>
      </w:r>
    </w:p>
    <w:bookmarkEnd w:id="0"/>
    <w:p w14:paraId="5C097F03" w14:textId="5E23FA64" w:rsidR="00A7291B" w:rsidRDefault="0025169D" w:rsidP="00A7291B">
      <w:pPr>
        <w:pStyle w:val="NormalBlock"/>
      </w:pPr>
      <w:r>
        <w:t>Un problème est toutefois apparu lorsque le peuple a commencé à accorder plus d'importance à l'accomplissement du « rite » qu'à la pratique de ce qui est « juste ». Dans Jérémie 9.25-26, Dieu avertit son peuple en disant : « ... Je châtierai tous ceux qui sont circoncis, mais qui ne le sont pas réellement... car toutes les nations sont incirconcises, et toute la maison d'Israël est incirconcise de cœur. » Dieu exigeait des Israélites davantage qu'une conformité cérémonielle extérieure ; il voulait aussi que leur cœur soit en règle avec lui.</w:t>
      </w:r>
    </w:p>
    <w:bookmarkEnd w:id="0"/>
    <w:p w14:paraId="5C097F03" w14:textId="5E23FA64" w:rsidR="00A7291B" w:rsidRDefault="0025169D" w:rsidP="00A7291B">
      <w:pPr>
        <w:pStyle w:val="NormalBlock"/>
      </w:pPr>
      <w:r>
        <w:t>Je crois qu'il existe aujourd'hui un problème similaire parmi le peuple de Dieu. Par exemple, nous veillons attentivement à enseigner et à pratiquer correctement les éléments extérieurs de notre religion (tels que le baptême). Cependant, nous ne reconnaissons pas que, même si la cérémonie est accomplie avec exactitude, lorsqu'il n'y a pas d'ensevelissement du vieil homme intérieur du péché et de résurrection d'un cœur nouveau et sincère, le rite n'a aucun effet.</w:t>
      </w:r>
    </w:p>
    <w:bookmarkEnd w:id="0"/>
    <w:p w14:paraId="5C097F03" w14:textId="5E23FA64" w:rsidR="00A7291B" w:rsidRDefault="0025169D" w:rsidP="00A7291B">
      <w:pPr>
        <w:pStyle w:val="NormalBlock"/>
      </w:pPr>
      <w:r>
        <w:t>Paul nous dit que l'Ancien Testament a été écrit pour notre instruction (1 Corinthiens 10.11). S'il en est ainsi, il nous serait utile de nous rappeler que le salut ne se résume pas au rite approprié.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