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Confianza sin temor</w:t>
      </w:r>
    </w:p>
    <w:p w14:paraId="670F8077" w14:textId="038F6EFB" w:rsidR="00944B2D" w:rsidRDefault="00944B2D" w:rsidP="00944B2D">
      <w:pPr>
        <w:pStyle w:val="ChapterVerse"/>
      </w:pPr>
      <w:r w:rsidRPr="00944B2D">
        <w:t>Salmos 27:14</w:t>
      </w:r>
    </w:p>
    <w:bookmarkEnd w:id="0"/>
    <w:p w14:paraId="5C097F03" w14:textId="5E23FA64" w:rsidR="00A7291B" w:rsidRDefault="0025169D" w:rsidP="00A7291B">
      <w:pPr>
        <w:pStyle w:val="NormalBlock"/>
      </w:pPr>
      <w:r>
        <w:t>Como ministro, mi trabajo me pone en contacto con la vida de las personas cuando están sumamente felices o sumamente tristes. Por ejemplo, acabo de celebrar bodas. Es maravilloso participar en uno de los momentos más alegres de la vida de una familia. Por otro lado, en una sola semana he recibido muchas llamadas de miembros que me dicen que acaban de recibir la noticia de que tienen cáncer, que uno de sus padres ha muerto o que un hijo ha sufrido un accidente.</w:t>
      </w:r>
    </w:p>
    <w:bookmarkEnd w:id="0"/>
    <w:p w14:paraId="5C097F03" w14:textId="5E23FA64" w:rsidR="00A7291B" w:rsidRDefault="0025169D" w:rsidP="00A7291B">
      <w:pPr>
        <w:pStyle w:val="NormalBlock"/>
      </w:pPr>
      <w:r>
        <w:t>El ministerio es una especie de viaje emocional en una montaña rusa, ya que a veces pasas de lo más alto a lo más bajo varias veces en un día. La felicidad es fácil de compartir; mi papel generalmente consiste en ayudar a celebrar y ofrecer alabanza a Dios por la bendición del momento.</w:t>
      </w:r>
    </w:p>
    <w:bookmarkEnd w:id="0"/>
    <w:p w14:paraId="5C097F03" w14:textId="5E23FA64" w:rsidR="00A7291B" w:rsidRDefault="0025169D" w:rsidP="00A7291B">
      <w:pPr>
        <w:pStyle w:val="NormalBlock"/>
      </w:pPr>
      <w:r>
        <w:t>Los problemas y las tragedias son un poco más difíciles porque generalmente hay menos que decir, y no hay mucho que se pueda hacer cuando las personas están gravemente enfermas o acaban de perder a un ser querido. Gracias a Dios, Él sabía que experimentaríamos tanto lo bueno como lo malo en la vida, y nos ha proporcionado palabras que nos ayudan a celebrar, así como a lamentarnos durante esos momentos.</w:t>
      </w:r>
    </w:p>
    <w:bookmarkEnd w:id="0"/>
    <w:p w14:paraId="5C097F03" w14:textId="5E23FA64" w:rsidR="00A7291B" w:rsidRDefault="0025169D" w:rsidP="00A7291B">
      <w:pPr>
        <w:pStyle w:val="NormalBlock"/>
      </w:pPr>
      <w:r>
        <w:t>En el Salmo 27, David proporciona un ejemplo del tipo de actitud que un creyente debe tener al enfrentar momentos difíciles. Esta actitud puede resumirse en una palabra: confianza.</w:t>
      </w:r>
    </w:p>
    <w:bookmarkEnd w:id="0"/>
    <w:p w14:paraId="5C097F03" w14:textId="5E23FA64" w:rsidR="00A7291B" w:rsidRDefault="0025169D" w:rsidP="00A7291B">
      <w:pPr>
        <w:pStyle w:val="NormalBlock"/>
      </w:pPr>
      <w:r>
        <w:t>David, sin embargo, en este salmo describe las muchas facetas de la confianza que un verdadero hijo de Dios debe tener debido a su relación con Dios.</w:t>
      </w:r>
    </w:p>
    <w:p w14:paraId="6ABE7781" w14:textId="77777777" w:rsidR="00227BF5" w:rsidRDefault="00227BF5" w:rsidP="00227BF5">
      <w:pPr>
        <w:pStyle w:val="Heading2"/>
      </w:pPr>
      <w:r>
        <w:t>Aspectos de la confianza</w:t>
      </w:r>
    </w:p>
    <w:bookmarkEnd w:id="0"/>
    <w:bookmarkEnd w:id="0"/>
    <w:p w14:paraId="5C097F03" w14:textId="5E23FA64" w:rsidR="00A7291B" w:rsidRDefault="0025169D" w:rsidP="00A7291B">
      <w:pPr>
        <w:pStyle w:val="NormalBlock"/>
      </w:pPr>
      <w:r>
        <w:t>Algunas personas tienen una idea equivocada de la confianza. Piensan que la confianza es:</w:t>
      </w:r>
    </w:p>
    <w:bookmarkEnd w:id="0"/>
    <w:p w14:paraId="2EC75E3D" w14:textId="41EDDCE5" w:rsidR="008A3F75" w:rsidRDefault="00932373" w:rsidP="001E1588">
      <w:pPr>
        <w:pStyle w:val="NormalBlock"/>
        <w:numPr>
          <w:ilvl w:val="0"/>
          <w:numId w:val="199"/>
        </w:numPr>
      </w:pPr>
      <w:r w:rsidRPr="00932373">
        <w:t>Cruzar los dedos y esperar lo mejor.</w:t>
      </w:r>
    </w:p>
    <w:bookmarkEnd w:id="0"/>
    <w:p w14:paraId="2EC75E3D" w14:textId="41EDDCE5" w:rsidR="008A3F75" w:rsidRDefault="00932373" w:rsidP="001E1588">
      <w:pPr>
        <w:pStyle w:val="NormalBlock"/>
        <w:numPr>
          <w:ilvl w:val="0"/>
          <w:numId w:val="199"/>
        </w:numPr>
      </w:pPr>
      <w:r w:rsidRPr="00932373">
        <w:t>Una especie de resignación: «Bueno, no tenemos otra opción; más vale que oremos».</w:t>
      </w:r>
    </w:p>
    <w:bookmarkEnd w:id="0"/>
    <w:p w14:paraId="2EC75E3D" w14:textId="41EDDCE5" w:rsidR="008A3F75" w:rsidRDefault="00932373" w:rsidP="001E1588">
      <w:pPr>
        <w:pStyle w:val="NormalBlock"/>
        <w:numPr>
          <w:ilvl w:val="0"/>
          <w:numId w:val="199"/>
        </w:numPr>
      </w:pPr>
      <w:r w:rsidRPr="00932373">
        <w:t>Fe ciega y optimismo: «Todo saldrá bien».</w:t>
      </w:r>
    </w:p>
    <w:bookmarkEnd w:id="0"/>
    <w:bookmarkEnd w:id="0"/>
    <w:p w14:paraId="5C097F03" w14:textId="5E23FA64" w:rsidR="00A7291B" w:rsidRDefault="0025169D" w:rsidP="00A7291B">
      <w:pPr>
        <w:pStyle w:val="NormalBlock"/>
      </w:pPr>
      <w:r>
        <w:t>David muestra en su oración que la verdadera confianza en Dios tiene cualidades mucho más nobles y específicas que estas.</w:t>
      </w:r>
    </w:p>
    <w:p w14:paraId="27FB83DB" w14:textId="77777777" w:rsidR="00227BF5" w:rsidRDefault="00227BF5" w:rsidP="00227BF5">
      <w:pPr>
        <w:pStyle w:val="Heading3"/>
      </w:pPr>
      <w:r>
        <w:t>1. La confianza no tiene miedo</w:t>
      </w:r>
    </w:p>
    <w:bookmarkEnd w:id="0"/>
    <w:bookmarkEnd w:id="0"/>
    <w:p w14:paraId="7E1F9BC8" w14:textId="7BE2687A" w:rsidR="00A7291B" w:rsidRPr="007C2DD5" w:rsidRDefault="0025169D" w:rsidP="007C2DD5">
      <w:pPr>
        <w:pStyle w:val="Quote"/>
      </w:pPr>
      <w:r>
        <w:t>¹ El Señor es mi luz y mi salvación;</w:t>
        <w:br/>
        <w:t>¿a quién temeré?</w:t>
        <w:br/>
        <w:t>El Señor es la fortaleza de mi vida;</w:t>
        <w:br/>
        <w:t>¿de quién tendré temor? </w:t>
        <w:br/>
        <w:t>² Cuando los malhechores vinieron sobre mí para devorar mis carnes, </w:t>
        <w:br/>
        <w:t>ellos, mis adversarios y mis enemigos, tropezaron y cayeron. </w:t>
        <w:br/>
        <w:t>³ Aunque un ejército acampe contra mí, </w:t>
        <w:br/>
        <w:t>no temerá mi corazón;</w:t>
        <w:br/>
        <w:t>aunque en mi contra se levante guerra,</w:t>
        <w:br/>
        <w:t>a pesar de ello, estaré confiado.</w:t>
      </w:r>
    </w:p>
    <w:bookmarkEnd w:id="0"/>
    <w:p w14:paraId="44687C10" w14:textId="5FB066C6" w:rsidR="009C22C1" w:rsidRDefault="009C22C1" w:rsidP="00C35B22">
      <w:pPr>
        <w:pStyle w:val="BibleVerseCite"/>
      </w:pPr>
      <w:r w:rsidRPr="007C2DD5">
        <w:t>- Salmos 27:1-3</w:t>
      </w:r>
    </w:p>
    <w:bookmarkEnd w:id="0"/>
    <w:p w14:paraId="255668C9" w14:textId="77777777" w:rsidR="00A7291B" w:rsidRDefault="0025169D" w:rsidP="00A7291B">
      <w:pPr>
        <w:pStyle w:val="PadTop24"/>
      </w:pPr>
      <w:r>
        <w:t>En los primeros versículos, David da razones por las que no tiene miedo de poner su confianza en el Señor. El Señor es quien lo ilumina y le da entendimiento. El Señor es quien finalmente salvará su alma.</w:t>
      </w:r>
    </w:p>
    <w:bookmarkEnd w:id="0"/>
    <w:p w14:paraId="5C097F03" w14:textId="5E23FA64" w:rsidR="00A7291B" w:rsidRDefault="0025169D" w:rsidP="00A7291B">
      <w:pPr>
        <w:pStyle w:val="NormalBlock"/>
      </w:pPr>
      <w:r>
        <w:t>David compara el daño que sus enemigos pueden hacerle con el poder supremo del Señor y concluye que no hay nada que temer. Por supuesto, su punto es que Dios le ha dado la capacidad de entender que sus enemigos solo pueden dañarlo físicamente, y aun así solo algunas veces.</w:t>
      </w:r>
    </w:p>
    <w:bookmarkEnd w:id="0"/>
    <w:p w14:paraId="5C097F03" w14:textId="5E23FA64" w:rsidR="00A7291B" w:rsidRDefault="0025169D" w:rsidP="00A7291B">
      <w:pPr>
        <w:pStyle w:val="NormalBlock"/>
      </w:pPr>
      <w:r>
        <w:t>Sin embargo, su alma está segura con Dios; está fuera del alcance de sus enemigos, por lo que tiene confianza: una confianza intrépida en Dios. Algunos solo son valientes cuando están en una posición superior o ganando la batalla; David no tiene miedo aun cuando está en inferioridad numérica, porque ningún enemigo puede quitarle lo que es más precioso para él: su alma y su salvación.</w:t>
      </w:r>
    </w:p>
    <w:bookmarkEnd w:id="0"/>
    <w:p w14:paraId="5C097F03" w14:textId="5E23FA64" w:rsidR="00A7291B" w:rsidRDefault="0025169D" w:rsidP="00A7291B">
      <w:pPr>
        <w:pStyle w:val="NormalBlock"/>
      </w:pPr>
      <w:r>
        <w:t>La confianza no tiene miedo cuando puede enfrentarse a grandes enemigos sin pestañear, sabiendo lo que dice Juan:</w:t>
      </w:r>
    </w:p>
    <w:bookmarkEnd w:id="0"/>
    <w:p w14:paraId="7E1F9BC8" w14:textId="7BE2687A" w:rsidR="00A7291B" w:rsidRPr="007C2DD5" w:rsidRDefault="0025169D" w:rsidP="007C2DD5">
      <w:pPr>
        <w:pStyle w:val="Quote"/>
      </w:pPr>
      <w:r>
        <w:t>Hijos míos, ustedes son de Dios y han vencido a los falsos profetas, porque mayor es Aquel que está en ustedes que el que está en el mundo.</w:t>
      </w:r>
    </w:p>
    <w:bookmarkEnd w:id="0"/>
    <w:p w14:paraId="44687C10" w14:textId="5FB066C6" w:rsidR="009C22C1" w:rsidRDefault="009C22C1" w:rsidP="00C35B22">
      <w:pPr>
        <w:pStyle w:val="BibleVerseCite"/>
      </w:pPr>
      <w:r w:rsidRPr="007C2DD5">
        <w:t>- 1 Juan 4:4</w:t>
      </w:r>
    </w:p>
    <w:p w14:paraId="27FB83DB" w14:textId="77777777" w:rsidR="00227BF5" w:rsidRDefault="00227BF5" w:rsidP="00227BF5">
      <w:pPr>
        <w:pStyle w:val="Heading3"/>
      </w:pPr>
      <w:r>
        <w:t>2. Confiar es gozoso</w:t>
      </w:r>
    </w:p>
    <w:bookmarkEnd w:id="0"/>
    <w:bookmarkEnd w:id="0"/>
    <w:p w14:paraId="7E1F9BC8" w14:textId="7BE2687A" w:rsidR="00A7291B" w:rsidRPr="007C2DD5" w:rsidRDefault="0025169D" w:rsidP="007C2DD5">
      <w:pPr>
        <w:pStyle w:val="Quote"/>
      </w:pPr>
      <w:r>
        <w:t>⁴ Una cosa he pedido al Señor, y esa buscaré: </w:t>
        <w:br/>
        <w:t>que habite yo en la casa del Señor todos los días de mi vida,</w:t>
        <w:br/>
        <w:t>para contemplar la hermosura del Señor,</w:t>
        <w:br/>
        <w:t>y para meditar en su templo. </w:t>
        <w:br/>
        <w:t>⁵ Porque en el día de la angustia me esconderá en su tabernáculo; </w:t>
        <w:br/>
        <w:t>en lo secreto de su tienda me ocultará;</w:t>
        <w:br/>
        <w:t>sobre una roca me pondrá en alto. </w:t>
        <w:br/>
        <w:t>⁶ Entonces será levantada mi cabeza sobre mis enemigos que me cercan; </w:t>
        <w:br/>
        <w:t>y en su tienda ofreceré sacrificios con voces de júbilo;</w:t>
        <w:br/>
        <w:t>cantaré, sí, cantaré alabanzas al Señor.</w:t>
      </w:r>
    </w:p>
    <w:bookmarkEnd w:id="0"/>
    <w:p w14:paraId="44687C10" w14:textId="5FB066C6" w:rsidR="009C22C1" w:rsidRDefault="009C22C1" w:rsidP="00C35B22">
      <w:pPr>
        <w:pStyle w:val="BibleVerseCite"/>
      </w:pPr>
      <w:r w:rsidRPr="007C2DD5">
        <w:t>- Salmos 27:4-6</w:t>
      </w:r>
    </w:p>
    <w:bookmarkEnd w:id="0"/>
    <w:p w14:paraId="255668C9" w14:textId="77777777" w:rsidR="00A7291B" w:rsidRDefault="0025169D" w:rsidP="00A7291B">
      <w:pPr>
        <w:pStyle w:val="PadTop24"/>
      </w:pPr>
      <w:r>
        <w:t>Una confianza en Dios que es fatalista o dudosa no es realmente confianza en Dios. Si tu confianza en Dios es realmente confianza en Dios, estará llena de gozo y alabanza. David habla con confiada anticipación de la victoria final que finalmente tendrá, y esto lo lleva a alabar a Dios, quien la proporcionará. Dice que, a través de su aflicción, ha permanecido cerca de Dios al adorarlo y meditar en Su palabra.</w:t>
      </w:r>
    </w:p>
    <w:bookmarkEnd w:id="0"/>
    <w:p w14:paraId="2EC75E3D" w14:textId="41EDDCE5" w:rsidR="008A3F75" w:rsidRDefault="00932373" w:rsidP="001E1588">
      <w:pPr>
        <w:pStyle w:val="NormalBlock"/>
        <w:numPr>
          <w:ilvl w:val="0"/>
          <w:numId w:val="199"/>
        </w:numPr>
      </w:pPr>
      <w:r w:rsidRPr="00932373">
        <w:t>Esta experiencia ha enfocado su atención, apartándola de sus problemas y dirigiéndola al Señor.</w:t>
      </w:r>
    </w:p>
    <w:bookmarkEnd w:id="0"/>
    <w:p w14:paraId="2EC75E3D" w14:textId="41EDDCE5" w:rsidR="008A3F75" w:rsidRDefault="00932373" w:rsidP="001E1588">
      <w:pPr>
        <w:pStyle w:val="NormalBlock"/>
        <w:numPr>
          <w:ilvl w:val="0"/>
          <w:numId w:val="199"/>
        </w:numPr>
      </w:pPr>
      <w:r w:rsidRPr="00932373">
        <w:t>El resultado es un espíritu agradecido y gozoso de alabanza.</w:t>
      </w:r>
    </w:p>
    <w:bookmarkEnd w:id="0"/>
    <w:bookmarkEnd w:id="0"/>
    <w:p w14:paraId="5C097F03" w14:textId="5E23FA64" w:rsidR="00A7291B" w:rsidRDefault="0025169D" w:rsidP="00A7291B">
      <w:pPr>
        <w:pStyle w:val="NormalBlock"/>
      </w:pPr>
      <w:r>
        <w:t>En tiempos de dificultad y tragedia, lo primero que queremos hacer es ir a un rincón y escondernos: retirarnos del mundo y también del Señor (o quejarnos, culpar y criticar). David hace lo contrario; le pide a Dios que lo acerque más a su lado durante estos tiempos: que lo esconda dentro de su morada, que le permita tener un conocimiento más íntimo del Señor del que ha tenido en el pasado.</w:t>
      </w:r>
    </w:p>
    <w:bookmarkEnd w:id="0"/>
    <w:p w14:paraId="5C097F03" w14:textId="5E23FA64" w:rsidR="00A7291B" w:rsidRDefault="0025169D" w:rsidP="00A7291B">
      <w:pPr>
        <w:pStyle w:val="NormalBlock"/>
      </w:pPr>
      <w:r>
        <w:t>Al acercarnos, esta confianza plena resulta en gozo y alabanza.</w:t>
      </w:r>
    </w:p>
    <w:bookmarkEnd w:id="0"/>
    <w:p w14:paraId="5C097F03" w14:textId="5E23FA64" w:rsidR="00A7291B" w:rsidRDefault="0025169D" w:rsidP="00A7291B">
      <w:pPr>
        <w:pStyle w:val="NormalBlock"/>
      </w:pPr>
      <w:r>
        <w:t>Sus problemas y enemigos pueden seguir allí, pero la nueva visión, la relación más profunda con Dios, ha hecho que se regocije y alabe al Señor con gran entusiasmo. Aquí es donde vemos el vínculo entre el sufrimiento y el gozo. El sufrimiento hace que confiemos cada vez más en Dios. Cuanto mayor es nuestra confianza, mayor es nuestra visión y aprecio de Dios.</w:t>
      </w:r>
    </w:p>
    <w:bookmarkEnd w:id="0"/>
    <w:p w14:paraId="5C097F03" w14:textId="5E23FA64" w:rsidR="00A7291B" w:rsidRDefault="0025169D" w:rsidP="00A7291B">
      <w:pPr>
        <w:pStyle w:val="NormalBlock"/>
      </w:pPr>
      <w:r>
        <w:t>Cuanto mayor sea nuestro entendimiento de Dios, mayor será nuestro gozo y deseo de alabarlo.</w:t>
      </w:r>
    </w:p>
    <w:p w14:paraId="27FB83DB" w14:textId="77777777" w:rsidR="00227BF5" w:rsidRDefault="00227BF5" w:rsidP="00227BF5">
      <w:pPr>
        <w:pStyle w:val="Heading3"/>
      </w:pPr>
      <w:r>
        <w:t>3. La confianza es segura</w:t>
      </w:r>
    </w:p>
    <w:bookmarkEnd w:id="0"/>
    <w:bookmarkEnd w:id="0"/>
    <w:p w14:paraId="7E1F9BC8" w14:textId="7BE2687A" w:rsidR="00A7291B" w:rsidRPr="007C2DD5" w:rsidRDefault="0025169D" w:rsidP="007C2DD5">
      <w:pPr>
        <w:pStyle w:val="Quote"/>
      </w:pPr>
      <w:r>
        <w:t>⁷ Escucha, oh Señor, mi voz cuando clamo; </w:t>
        <w:br/>
        <w:t>ten piedad de mí, y respóndeme. </w:t>
        <w:br/>
        <w:t>⁸ Cuando dijiste: Buscad mi rostro, mi corazón te respondió: </w:t>
        <w:br/>
        <w:t>Tu rostro, Señor, buscaré. </w:t>
        <w:br/>
        <w:t>⁹ No escondas tu rostro de mí; </w:t>
        <w:br/>
        <w:t>no rechaces con ira a tu siervo;</w:t>
        <w:br/>
        <w:t>tú has sido mi ayuda.</w:t>
        <w:br/>
        <w:t>No me abandones ni me desampares,</w:t>
        <w:br/>
        <w:t>oh Dios de mi salvación. </w:t>
        <w:br/>
        <w:t>¹⁰ Porque aunque mi padre y mi madre me hayan abandonado, </w:t>
        <w:br/>
        <w:t>el Señor me recogerá.</w:t>
      </w:r>
    </w:p>
    <w:bookmarkEnd w:id="0"/>
    <w:p w14:paraId="44687C10" w14:textId="5FB066C6" w:rsidR="009C22C1" w:rsidRDefault="009C22C1" w:rsidP="00C35B22">
      <w:pPr>
        <w:pStyle w:val="BibleVerseCite"/>
      </w:pPr>
      <w:r w:rsidRPr="007C2DD5">
        <w:t>- Salmos 27:7-10</w:t>
      </w:r>
    </w:p>
    <w:bookmarkEnd w:id="0"/>
    <w:p w14:paraId="255668C9" w14:textId="77777777" w:rsidR="00A7291B" w:rsidRDefault="0025169D" w:rsidP="00A7291B">
      <w:pPr>
        <w:pStyle w:val="PadTop24"/>
      </w:pPr>
      <w:r>
        <w:t>David repasa sus experiencias pasadas con el Señor y señala que Dios siempre ha respondido, siempre lo ha ayudado, siempre lo ha salvado de una manera u otra. Dice que sus padres lo han abandonado (probablemente porque murieron), pero Dios nunca lo abandonará.</w:t>
      </w:r>
    </w:p>
    <w:bookmarkEnd w:id="0"/>
    <w:p w14:paraId="5C097F03" w14:textId="5E23FA64" w:rsidR="00A7291B" w:rsidRDefault="0025169D" w:rsidP="00A7291B">
      <w:pPr>
        <w:pStyle w:val="NormalBlock"/>
      </w:pPr>
      <w:r>
        <w:t>Hay gran consuelo en el hecho de que el Dios en quien ponemos nuestra confianza es eterno y todopoderoso. Nos sentimos confiados si nuestro banco es sólido; nuestras inversiones están en acciones de primera categoría; nos sentimos seguros de que nuestro plan de pensiones está con el gobierno y nuestro seguro médico está al día. Pero los bancos y los gobiernos quiebran; y las compañías de seguros lo abandonarán si se enferma demasiado.</w:t>
      </w:r>
    </w:p>
    <w:bookmarkEnd w:id="0"/>
    <w:p w14:paraId="5C097F03" w14:textId="5E23FA64" w:rsidR="00A7291B" w:rsidRDefault="0025169D" w:rsidP="00A7291B">
      <w:pPr>
        <w:pStyle w:val="NormalBlock"/>
      </w:pPr>
      <w:r>
        <w:t>David demuestra que, si nuestra confianza está en el Señor, es más segura que incluso la confianza que tenemos en nuestros padres, quienes son leales y amorosos, pero débiles y temporales.</w:t>
      </w:r>
    </w:p>
    <w:p w14:paraId="6ABE7781" w14:textId="77777777" w:rsidR="00227BF5" w:rsidRDefault="00227BF5" w:rsidP="00227BF5">
      <w:pPr>
        <w:pStyle w:val="Heading2"/>
      </w:pPr>
      <w:r>
        <w:t>Ánimo final</w:t>
      </w:r>
    </w:p>
    <w:bookmarkEnd w:id="0"/>
    <w:bookmarkEnd w:id="0"/>
    <w:p w14:paraId="7E1F9BC8" w14:textId="7BE2687A" w:rsidR="00A7291B" w:rsidRPr="007C2DD5" w:rsidRDefault="0025169D" w:rsidP="007C2DD5">
      <w:pPr>
        <w:pStyle w:val="Quote"/>
      </w:pPr>
      <w:r>
        <w:t>¹¹ Señor, enséñame tu camino, </w:t>
        <w:br/>
        <w:t>y guíame por senda llana</w:t>
        <w:br/>
        <w:t>por causa de mis enemigos. </w:t>
        <w:br/>
        <w:t>¹² No me entregues a la voluntad de mis adversarios; </w:t>
        <w:br/>
        <w:t>porque testigos falsos se han levantado contra mí,</w:t>
        <w:br/>
        <w:t>y los que respiran violencia. </w:t>
        <w:br/>
        <w:t>¹³ Hubiera yo desmayado, si no hubiera creído que había de ver la bondad del Señor </w:t>
        <w:br/>
        <w:t>en la tierra de los vivientes. </w:t>
        <w:br/>
        <w:t>¹⁴ Espera al Señor; </w:t>
        <w:br/>
        <w:t>esfuérzate y aliéntese tu corazón.</w:t>
        <w:br/>
        <w:t>Sí, espera al Señor.</w:t>
      </w:r>
    </w:p>
    <w:bookmarkEnd w:id="0"/>
    <w:p w14:paraId="44687C10" w14:textId="5FB066C6" w:rsidR="009C22C1" w:rsidRDefault="009C22C1" w:rsidP="00C35B22">
      <w:pPr>
        <w:pStyle w:val="BibleVerseCite"/>
      </w:pPr>
      <w:r w:rsidRPr="007C2DD5">
        <w:t>- Salmos 27:11-14</w:t>
      </w:r>
    </w:p>
    <w:bookmarkEnd w:id="0"/>
    <w:p w14:paraId="255668C9" w14:textId="77777777" w:rsidR="00A7291B" w:rsidRDefault="0025169D" w:rsidP="00A7291B">
      <w:pPr>
        <w:pStyle w:val="PadTop24"/>
      </w:pPr>
      <w:r>
        <w:t>Una vez que ha descrito el tipo de confianza que tiene en el Señor y por qué:</w:t>
      </w:r>
    </w:p>
    <w:bookmarkEnd w:id="0"/>
    <w:p w14:paraId="2EC75E3D" w14:textId="41EDDCE5" w:rsidR="008A3F75" w:rsidRDefault="00932373" w:rsidP="001E1588">
      <w:pPr>
        <w:pStyle w:val="NormalBlock"/>
        <w:numPr>
          <w:ilvl w:val="0"/>
          <w:numId w:val="199"/>
        </w:numPr>
      </w:pPr>
      <w:r w:rsidRPr="00932373">
        <w:t>Confianza sin temor - porque Dios protege lo que es más precioso para nosotros: nuestras almas.</w:t>
      </w:r>
    </w:p>
    <w:bookmarkEnd w:id="0"/>
    <w:p w14:paraId="2EC75E3D" w14:textId="41EDDCE5" w:rsidR="008A3F75" w:rsidRDefault="00932373" w:rsidP="001E1588">
      <w:pPr>
        <w:pStyle w:val="NormalBlock"/>
        <w:numPr>
          <w:ilvl w:val="0"/>
          <w:numId w:val="199"/>
        </w:numPr>
      </w:pPr>
      <w:r w:rsidRPr="00932373">
        <w:t>Confianza gozosa - porque confiar en Dios conduce a conocerlo, y conocer a Dios conduce al gozo y a la alabanza a Dios.</w:t>
      </w:r>
    </w:p>
    <w:bookmarkEnd w:id="0"/>
    <w:p w14:paraId="2EC75E3D" w14:textId="41EDDCE5" w:rsidR="008A3F75" w:rsidRDefault="00932373" w:rsidP="001E1588">
      <w:pPr>
        <w:pStyle w:val="NormalBlock"/>
        <w:numPr>
          <w:ilvl w:val="0"/>
          <w:numId w:val="199"/>
        </w:numPr>
      </w:pPr>
      <w:r w:rsidRPr="00932373">
        <w:t>Confianza segura - porque el cuidado de Dios es más leal y amoroso que incluso el cuidado de nuestros padres.</w:t>
      </w:r>
    </w:p>
    <w:bookmarkEnd w:id="0"/>
    <w:bookmarkEnd w:id="0"/>
    <w:p w14:paraId="5C097F03" w14:textId="5E23FA64" w:rsidR="00A7291B" w:rsidRDefault="0025169D" w:rsidP="00A7291B">
      <w:pPr>
        <w:pStyle w:val="NormalBlock"/>
      </w:pPr>
      <w:r>
        <w:t>Después de haber animado a sus lectores a confiar en Dios, David les deja una exhortación final acerca de qué hacer en tiempos de angustia, además de confiar en el Señor.</w:t>
      </w:r>
    </w:p>
    <w:bookmarkEnd w:id="0"/>
    <w:p w14:paraId="5C097F03" w14:textId="5E23FA64" w:rsidR="00A7291B" w:rsidRDefault="0025169D" w:rsidP="00A7291B">
      <w:pPr>
        <w:pStyle w:val="NormalBlock"/>
      </w:pPr>
      <w:r>
        <w:t>En los versículos 11 y 12, le pide a Dios dos cosas.</w:t>
      </w:r>
    </w:p>
    <w:p w14:paraId="76FE22ED" w14:textId="77777777" w:rsidR="00227BF5" w:rsidRDefault="00227BF5" w:rsidP="00227BF5">
      <w:pPr>
        <w:pStyle w:val="Heading4"/>
      </w:pPr>
      <w:r>
        <w:t>1. Iluminación - vs. 11</w:t>
      </w:r>
    </w:p>
    <w:bookmarkEnd w:id="0"/>
    <w:bookmarkEnd w:id="0"/>
    <w:p w14:paraId="5C097F03" w14:textId="5E23FA64" w:rsidR="00A7291B" w:rsidRDefault="0025169D" w:rsidP="00A7291B">
      <w:pPr>
        <w:pStyle w:val="NormalBlock"/>
      </w:pPr>
      <w:r>
        <w:t>Enséñale cómo tratar con sus enemigos conforme a la voluntad de Dios. Su naturaleza humana preferiría destruir a sus enemigos, pero puede que este no sea el propósito ni la voluntad de Dios. Esta es una buena oración que podemos hacer con respecto a nuestros problemas y enemigos: ¿qué quieres que haga, cómo debo actuar, Señor?</w:t>
      </w:r>
    </w:p>
    <w:bookmarkEnd w:id="0"/>
    <w:p w14:paraId="5C097F03" w14:textId="5E23FA64" w:rsidR="00A7291B" w:rsidRDefault="0025169D" w:rsidP="00A7291B">
      <w:pPr>
        <w:pStyle w:val="NormalBlock"/>
      </w:pPr>
      <w:r>
        <w:t>Dios tiene un propósito para nosotros, aun cuando estamos sufriendo; pidamos conocer cuál es, no solo que el problema desaparezca.</w:t>
      </w:r>
    </w:p>
    <w:p w14:paraId="76FE22ED" w14:textId="77777777" w:rsidR="00227BF5" w:rsidRDefault="00227BF5" w:rsidP="00227BF5">
      <w:pPr>
        <w:pStyle w:val="Heading4"/>
      </w:pPr>
      <w:r>
        <w:t>2. Protección - vs. 12</w:t>
      </w:r>
    </w:p>
    <w:bookmarkEnd w:id="0"/>
    <w:bookmarkEnd w:id="0"/>
    <w:p w14:paraId="5C097F03" w14:textId="5E23FA64" w:rsidR="00A7291B" w:rsidRDefault="0025169D" w:rsidP="00A7291B">
      <w:pPr>
        <w:pStyle w:val="NormalBlock"/>
      </w:pPr>
      <w:r>
        <w:t>Esta es una petición natural. No permitas que me ganen.</w:t>
      </w:r>
    </w:p>
    <w:bookmarkEnd w:id="0"/>
    <w:p w14:paraId="2EC75E3D" w14:textId="41EDDCE5" w:rsidR="008A3F75" w:rsidRDefault="00932373" w:rsidP="001E1588">
      <w:pPr>
        <w:pStyle w:val="NormalBlock"/>
        <w:numPr>
          <w:ilvl w:val="0"/>
          <w:numId w:val="199"/>
        </w:numPr>
      </w:pPr>
      <w:r w:rsidRPr="00932373">
        <w:t>Los enemigos</w:t>
      </w:r>
    </w:p>
    <w:bookmarkEnd w:id="0"/>
    <w:p w14:paraId="2EC75E3D" w14:textId="41EDDCE5" w:rsidR="008A3F75" w:rsidRDefault="00932373" w:rsidP="001E1588">
      <w:pPr>
        <w:pStyle w:val="NormalBlock"/>
        <w:numPr>
          <w:ilvl w:val="0"/>
          <w:numId w:val="199"/>
        </w:numPr>
      </w:pPr>
      <w:r w:rsidRPr="00932373">
        <w:t>La enfermedad</w:t>
      </w:r>
    </w:p>
    <w:bookmarkEnd w:id="0"/>
    <w:p w14:paraId="2EC75E3D" w14:textId="41EDDCE5" w:rsidR="008A3F75" w:rsidRDefault="00932373" w:rsidP="001E1588">
      <w:pPr>
        <w:pStyle w:val="NormalBlock"/>
        <w:numPr>
          <w:ilvl w:val="0"/>
          <w:numId w:val="199"/>
        </w:numPr>
      </w:pPr>
      <w:r w:rsidRPr="00932373">
        <w:t>La depresión</w:t>
      </w:r>
    </w:p>
    <w:bookmarkEnd w:id="0"/>
    <w:p w14:paraId="2EC75E3D" w14:textId="41EDDCE5" w:rsidR="008A3F75" w:rsidRDefault="00932373" w:rsidP="001E1588">
      <w:pPr>
        <w:pStyle w:val="NormalBlock"/>
        <w:numPr>
          <w:ilvl w:val="0"/>
          <w:numId w:val="199"/>
        </w:numPr>
      </w:pPr>
      <w:r w:rsidRPr="00932373">
        <w:t>Los problemas, etc.</w:t>
      </w:r>
    </w:p>
    <w:bookmarkEnd w:id="0"/>
    <w:bookmarkEnd w:id="0"/>
    <w:p w14:paraId="5C097F03" w14:textId="5E23FA64" w:rsidR="00A7291B" w:rsidRDefault="0025169D" w:rsidP="00A7291B">
      <w:pPr>
        <w:pStyle w:val="NormalBlock"/>
      </w:pPr>
      <w:r>
        <w:t>Dios salva el alma, sí, pero también puede y, en ocasiones, salva el cuerpo. Ezequías oró para ser librado de su enfermedad terminal, y Dios le concedió 15 años más de vida.</w:t>
      </w:r>
    </w:p>
    <w:bookmarkEnd w:id="0"/>
    <w:p w14:paraId="5C097F03" w14:textId="5E23FA64" w:rsidR="00A7291B" w:rsidRDefault="0025169D" w:rsidP="00A7291B">
      <w:pPr>
        <w:pStyle w:val="NormalBlock"/>
      </w:pPr>
      <w:r>
        <w:t>Todos morimos, pero podemos pedir alivio del sufrimiento y de la muerte inminente; Dios responde a estas oraciones.</w:t>
      </w:r>
    </w:p>
    <w:bookmarkEnd w:id="0"/>
    <w:p w14:paraId="5C097F03" w14:textId="5E23FA64" w:rsidR="00A7291B" w:rsidRDefault="0025169D" w:rsidP="00A7291B">
      <w:pPr>
        <w:pStyle w:val="NormalBlock"/>
      </w:pPr>
      <w:r>
        <w:t>En el versículo 23, David dice que, si no hubiera confiado en el Señor como lo hizo y orado como lo hizo, habría caído en la desesperación.</w:t>
      </w:r>
    </w:p>
    <w:bookmarkEnd w:id="0"/>
    <w:p w14:paraId="5C097F03" w14:textId="5E23FA64" w:rsidR="00A7291B" w:rsidRDefault="0025169D" w:rsidP="00A7291B">
      <w:pPr>
        <w:pStyle w:val="NormalBlock"/>
      </w:pPr>
      <w:r>
        <w:t>Está escribiendo este salmo acerca de un episodio que ocurrió en su pasado y está animando a sus lectores a confiar en Dios y pedirle a Dios lo que necesitan. Dice que él lo hizo y que las cosas estaban tan mal que, a menos que hubiera confiado y orado de la manera en que lo hizo, se habría derrumbado y se habría rendido. Termina el salmo con una palabra final acerca de qué hacer entre el momento en que decides confiar en el Señor y el momento en que el Señor recompensa esa confianza (porque la confianza y la oración no siempre reciben respuesta el mismo día en que se expresan.</w:t>
      </w:r>
    </w:p>
    <w:p w14:paraId="27FB83DB" w14:textId="77777777" w:rsidR="00227BF5" w:rsidRDefault="00227BF5" w:rsidP="00227BF5">
      <w:pPr>
        <w:pStyle w:val="Heading3"/>
      </w:pPr>
      <w:r>
        <w:t>1. Sé paciente</w:t>
      </w:r>
    </w:p>
    <w:bookmarkEnd w:id="0"/>
    <w:bookmarkEnd w:id="0"/>
    <w:p w14:paraId="5C097F03" w14:textId="5E23FA64" w:rsidR="00A7291B" w:rsidRDefault="0025169D" w:rsidP="00A7291B">
      <w:pPr>
        <w:pStyle w:val="NormalBlock"/>
      </w:pPr>
      <w:r>
        <w:t>David dice dos veces que esperemos en el Señor. Dos veces no es resignación ni una especie de paciencia de dar golpecitos con el pie. No es un tipo de espera quejumbrosa o a regañadientes. Esta paciencia es la disposición a esperar y soportar lo que sea necesario para finalmente ver la obra completa de Dios en tu vida o en la vida de otra persona.</w:t>
      </w:r>
    </w:p>
    <w:bookmarkEnd w:id="0"/>
    <w:p w14:paraId="5C097F03" w14:textId="5E23FA64" w:rsidR="00A7291B" w:rsidRDefault="0025169D" w:rsidP="00A7291B">
      <w:pPr>
        <w:pStyle w:val="NormalBlock"/>
      </w:pPr>
      <w:r>
        <w:t>A veces, lo único que hará en toda su vida será plantar una semilla, y la cosecha solo llegará en la vejez o en otra vida. Esperar en el Señor es esperar con el conocimiento de que será correcto, será completo, será aceptable cuando Dios haya terminado con ello, sin importar cuánto tiempo tome.</w:t>
      </w:r>
    </w:p>
    <w:p w14:paraId="27FB83DB" w14:textId="77777777" w:rsidR="00227BF5" w:rsidRDefault="00227BF5" w:rsidP="00227BF5">
      <w:pPr>
        <w:pStyle w:val="Heading3"/>
      </w:pPr>
      <w:r>
        <w:t>2. Sé fuerte y valiente</w:t>
      </w:r>
    </w:p>
    <w:bookmarkEnd w:id="0"/>
    <w:bookmarkEnd w:id="0"/>
    <w:p w14:paraId="5C097F03" w14:textId="5E23FA64" w:rsidR="00A7291B" w:rsidRDefault="0025169D" w:rsidP="00A7291B">
      <w:pPr>
        <w:pStyle w:val="NormalBlock"/>
      </w:pPr>
      <w:r>
        <w:t>Esto no significa que los problemas y los enemigos no te asusten; el miedo es una emoción humana natural. Pero, a pesar de esta tendencia natural, no cedas a la duda, a la pérdida de confianza ni al desánimo. No tienes que ganar ni tener la solución para ser valiente. Simplemente debes negarte a rendirte o a transigir, o estar dispuesto a aceptar la situación sin perder la fe; esto es valor, esto es valentía.</w:t>
      </w:r>
    </w:p>
    <w:bookmarkEnd w:id="0"/>
    <w:p w14:paraId="5C097F03" w14:textId="5E23FA64" w:rsidR="00A7291B" w:rsidRDefault="0025169D" w:rsidP="00A7291B">
      <w:pPr>
        <w:pStyle w:val="NormalBlock"/>
      </w:pPr>
      <w:r>
        <w:t>La adversidad puede derrotar tus sueños, tu salud, tu familia y tus riquezas, pero al final, si permaneces firme, confiando continuamente en el Señor y esperando en Él, este será el mayor acto de valor que agrada a Dios.</w:t>
      </w:r>
    </w:p>
    <w:p w14:paraId="6ABE7781" w14:textId="77777777" w:rsidR="00227BF5" w:rsidRDefault="00227BF5" w:rsidP="00227BF5">
      <w:pPr>
        <w:pStyle w:val="Heading2"/>
      </w:pPr>
      <w:r>
        <w:t>Resumen / Invitación</w:t>
      </w:r>
    </w:p>
    <w:bookmarkEnd w:id="0"/>
    <w:bookmarkEnd w:id="0"/>
    <w:p w14:paraId="5C097F03" w14:textId="5E23FA64" w:rsidR="00A7291B" w:rsidRDefault="0025169D" w:rsidP="00A7291B">
      <w:pPr>
        <w:pStyle w:val="NormalBlock"/>
      </w:pPr>
      <w:r>
        <w:t>Oh, qué clase de vida tan diferente tendríamos si tan solo confiáramos en el Señor cada día para todas esas cosas grandes y pequeñas.</w:t>
      </w:r>
    </w:p>
    <w:bookmarkEnd w:id="0"/>
    <w:p w14:paraId="5C097F03" w14:textId="5E23FA64" w:rsidR="00A7291B" w:rsidRDefault="0025169D" w:rsidP="00A7291B">
      <w:pPr>
        <w:pStyle w:val="NormalBlock"/>
      </w:pPr>
      <w:r>
        <w:t>Oh, qué iglesia tendríamos si cada miembro tuviera una confianza intrépida, gozosa y segura en Dios, quien salva, quien provee y quien hace cosas grandes y poderosas.</w:t>
      </w:r>
    </w:p>
    <w:bookmarkEnd w:id="0"/>
    <w:p w14:paraId="5C097F03" w14:textId="5E23FA64" w:rsidR="00A7291B" w:rsidRDefault="0025169D" w:rsidP="00A7291B">
      <w:pPr>
        <w:pStyle w:val="NormalBlock"/>
      </w:pPr>
      <w:r>
        <w:t>Que cada uno de nosotros tome esta noche la decisión de que, de ahora en adelante, confiaremos, confiaremos realmente, en Dios con todo y con todos en nuestra vida; ¡oh, qué bendición espera a cada persona que salga de aquí habiendo tomado esa decisión y hecho esa oración!</w:t>
      </w:r>
    </w:p>
    <w:bookmarkEnd w:id="0"/>
    <w:p w14:paraId="5C097F03" w14:textId="5E23FA64" w:rsidR="00A7291B" w:rsidRDefault="0025169D" w:rsidP="00A7291B">
      <w:pPr>
        <w:pStyle w:val="NormalBlock"/>
      </w:pPr>
      <w:r>
        <w:t>Si necesita ir más allá de eso para pasar al frente en arrepentimiento y bautismo o para pasar al frente para oración y restauración, confíe en que Dios le ayudará a dar el primer paso.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