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Prendre les devants sur Dieu</w:t>
      </w:r>
    </w:p>
    <w:p w14:paraId="670F8077" w14:textId="038F6EFB" w:rsidR="00944B2D" w:rsidRDefault="00944B2D" w:rsidP="00944B2D">
      <w:pPr>
        <w:pStyle w:val="ChapterVerse"/>
      </w:pPr>
      <w:r w:rsidRPr="00944B2D">
        <w:t>Exode 2.11-15</w:t>
      </w:r>
    </w:p>
    <w:bookmarkEnd w:id="0"/>
    <w:p w14:paraId="5C097F03" w14:textId="5E23FA64" w:rsidR="00A7291B" w:rsidRDefault="0025169D" w:rsidP="00A7291B">
      <w:pPr>
        <w:pStyle w:val="NormalBlock"/>
      </w:pPr>
      <w:r>
        <w:t>Dieu appelle souvent ses serviteurs bien avant de les envoyer. L'Écriture montre à maintes reprises que l'appel divin et la mission divine ne surviennent pas au même moment. Exode 2 nous donne l'un des premiers exemples les plus clairs de cette distinction dans la vie de Moïse – un homme choisi par Dieu, chargé du fardeau du peuple de Dieu, mais agissant avant le temps fixé par Dieu.</w:t>
      </w:r>
    </w:p>
    <w:bookmarkEnd w:id="0"/>
    <w:p w14:paraId="5C097F03" w14:textId="5E23FA64" w:rsidR="00A7291B" w:rsidRDefault="0025169D" w:rsidP="00A7291B">
      <w:pPr>
        <w:pStyle w:val="NormalBlock"/>
      </w:pPr>
      <w:r>
        <w:t>Cet épisode ne diminue pas la grandeur de Moïse. Au contraire, il révèle l'état brut que Dieu allait façonner patiemment pour en faire un dirigeant fidèle.</w:t>
      </w:r>
    </w:p>
    <w:p w14:paraId="27FB83DB" w14:textId="77777777" w:rsidR="00227BF5" w:rsidRDefault="00227BF5" w:rsidP="00227BF5">
      <w:pPr>
        <w:pStyle w:val="Heading3"/>
      </w:pPr>
      <w:r>
        <w:t>Moïse : appelé, conscient et trop en avance sur son temps</w:t>
      </w:r>
    </w:p>
    <w:bookmarkEnd w:id="0"/>
    <w:bookmarkEnd w:id="0"/>
    <w:p w14:paraId="5C097F03" w14:textId="5E23FA64" w:rsidR="00A7291B" w:rsidRDefault="0025169D" w:rsidP="00A7291B">
      <w:pPr>
        <w:pStyle w:val="NormalBlock"/>
      </w:pPr>
      <w:r>
        <w:t>Le meurtre de l'Égyptien par Moïse est décrit avec précision. Il « regarda de tous côtés » avant d'agir, puis il cacha le corps (Exode 2.12). Le texte ne présente pas un acte de sauvetage spontané et instinctif, mais une décision délibérée suivie d'une dissimulation.</w:t>
      </w:r>
    </w:p>
    <w:bookmarkEnd w:id="0"/>
    <w:p w14:paraId="5C097F03" w14:textId="5E23FA64" w:rsidR="00A7291B" w:rsidRDefault="0025169D" w:rsidP="00A7291B">
      <w:pPr>
        <w:pStyle w:val="NormalBlock"/>
      </w:pPr>
      <w:r>
        <w:t>Étienne explique plus tard le raisonnement intérieur de Moïse : « Il pensait que ses frères comprendraient que Dieu leur accordait la délivrance par lui, mais ils ne comprirent pas » (Actes 7.25). L'instinct de Moïse n'était pas mauvais. Sa compassion n'était pas déplacée. Son sentiment d'être appelé était réel. Ce qui manquait, c'était l'autorisation de Dieu.</w:t>
      </w:r>
    </w:p>
    <w:bookmarkEnd w:id="0"/>
    <w:p w14:paraId="5C097F03" w14:textId="5E23FA64" w:rsidR="00A7291B" w:rsidRDefault="0025169D" w:rsidP="00A7291B">
      <w:pPr>
        <w:pStyle w:val="NormalBlock"/>
      </w:pPr>
      <w:r>
        <w:t>Le résultat ne fut pas la délivrance, mais l'exil. Moïse s'enfuit à Madian, où quarante années d'anonymat allaient transformer sa conception du leadership, du pouvoir et de la dépendance envers Dieu.</w:t>
      </w:r>
    </w:p>
    <w:p w14:paraId="27FB83DB" w14:textId="77777777" w:rsidR="00227BF5" w:rsidRDefault="00227BF5" w:rsidP="00227BF5">
      <w:pPr>
        <w:pStyle w:val="Heading3"/>
      </w:pPr>
      <w:r>
        <w:t>Un thème récurrent dans les Écritures</w:t>
      </w:r>
    </w:p>
    <w:bookmarkEnd w:id="0"/>
    <w:bookmarkEnd w:id="0"/>
    <w:p w14:paraId="5C097F03" w14:textId="5E23FA64" w:rsidR="00A7291B" w:rsidRDefault="0025169D" w:rsidP="00A7291B">
      <w:pPr>
        <w:pStyle w:val="NormalBlock"/>
      </w:pPr>
      <w:r>
        <w:t>Moïse n'est pas le seul. L'Écriture montre à maintes reprises que Dieu permet à ses serviteurs de subir les conséquences d'une action précipitée.</w:t>
      </w:r>
    </w:p>
    <w:bookmarkEnd w:id="0"/>
    <w:p w14:paraId="5C097F03" w14:textId="5E23FA64" w:rsidR="00A7291B" w:rsidRDefault="0025169D" w:rsidP="00A7291B">
      <w:pPr>
        <w:pStyle w:val="NormalBlock"/>
      </w:pPr>
      <w:r>
        <w:t>David fut oint roi pendant que Saül régnait encore (1 Samuel 16). Pourtant, David refusa à plusieurs reprises de s'emparer du trône par la force. Sa retenue était le fruit d'années de fuite et de souffrances. Contrairement à l'attitude initiale de Moïse, David a fini par apprendre à attendre que Dieu se débarrasse de Saül à sa manière et en son temps.</w:t>
      </w:r>
    </w:p>
    <w:bookmarkEnd w:id="0"/>
    <w:p w14:paraId="5C097F03" w14:textId="5E23FA64" w:rsidR="00A7291B" w:rsidRDefault="0025169D" w:rsidP="00A7291B">
      <w:pPr>
        <w:pStyle w:val="NormalBlock"/>
      </w:pPr>
      <w:r>
        <w:t>Pierre a juré fidélité à Jésus et l'a prouvé en dégainant son épée dans le jardin (Jean 18.10). Son zèle était sincère, mais sa méthode était erronée. Ce n'est qu'après avoir échoué, s’être repenti et avoir été réintégré que Pierre est devenu un berger d'âmes plutôt qu'un défenseur armé d'une épée.</w:t>
      </w:r>
    </w:p>
    <w:bookmarkEnd w:id="0"/>
    <w:p w14:paraId="5C097F03" w14:textId="5E23FA64" w:rsidR="00A7291B" w:rsidRDefault="0025169D" w:rsidP="00A7291B">
      <w:pPr>
        <w:pStyle w:val="NormalBlock"/>
      </w:pPr>
      <w:r>
        <w:t>Saul de Tarse persécutait l'Église avec une sincérité absolue, convaincu qu'il servait Dieu (Actes 8.1-3). Son appel était réel, mais sa compréhension était encore immature. Dieu n'a pas anéanti le zèle de Saul ; il l'a réorienté par le biais de l'humilité, la souffrance et la soumission.</w:t>
      </w:r>
    </w:p>
    <w:bookmarkEnd w:id="0"/>
    <w:p w14:paraId="5C097F03" w14:textId="5E23FA64" w:rsidR="00A7291B" w:rsidRDefault="0025169D" w:rsidP="00A7291B">
      <w:pPr>
        <w:pStyle w:val="NormalBlock"/>
      </w:pPr>
      <w:r>
        <w:t>Dans chaque cas, le serviteur de Dieu a agi avec conviction, mais sans se conformer pleinement au moment choisi ou à la méthode de Dieu.</w:t>
      </w:r>
    </w:p>
    <w:p w14:paraId="27FB83DB" w14:textId="77777777" w:rsidR="00227BF5" w:rsidRDefault="00227BF5" w:rsidP="00227BF5">
      <w:pPr>
        <w:pStyle w:val="Heading3"/>
      </w:pPr>
      <w:r>
        <w:t>Pourquoi Dieu permet-il des actions prématurées?</w:t>
      </w:r>
    </w:p>
    <w:bookmarkEnd w:id="0"/>
    <w:bookmarkEnd w:id="0"/>
    <w:p w14:paraId="5C097F03" w14:textId="5E23FA64" w:rsidR="00A7291B" w:rsidRDefault="0025169D" w:rsidP="00A7291B">
      <w:pPr>
        <w:pStyle w:val="NormalBlock"/>
      </w:pPr>
      <w:r>
        <w:t>Dieu n'appelle pas des responsables déjà formés. Il appelle ceux qui sont disposés à s'engager.</w:t>
      </w:r>
    </w:p>
    <w:bookmarkEnd w:id="0"/>
    <w:p w14:paraId="5C097F03" w14:textId="5E23FA64" w:rsidR="00A7291B" w:rsidRDefault="0025169D" w:rsidP="00A7291B">
      <w:pPr>
        <w:pStyle w:val="NormalBlock"/>
      </w:pPr>
      <w:r>
        <w:t>Agir prématurément révèle souvent : le fait de compter sur ses propres forces plutôt que sur la puissance divine ; le désir d'obtenir des résultats visibles plutôt que de faire preuve d'une obéissance fidèle ; la confiance en sa vocation sans se soumettre au processus.</w:t>
      </w:r>
    </w:p>
    <w:bookmarkEnd w:id="0"/>
    <w:p w14:paraId="5C097F03" w14:textId="5E23FA64" w:rsidR="00A7291B" w:rsidRDefault="0025169D" w:rsidP="00A7291B">
      <w:pPr>
        <w:pStyle w:val="NormalBlock"/>
      </w:pPr>
      <w:r>
        <w:t>L'échec devient une source d’apprentissage. L'exil de Moïse n'était pas seulement une punition : c'était une préparation. L'homme qui avait autrefois frappé un Égyptien en secret allait plus tard affronter le pharaon ouvertement, armé non d'une force impulsive, mais de la parole de Dieu.</w:t>
      </w:r>
    </w:p>
    <w:p w14:paraId="27FB83DB" w14:textId="77777777" w:rsidR="00227BF5" w:rsidRDefault="00227BF5" w:rsidP="00227BF5">
      <w:pPr>
        <w:pStyle w:val="Heading3"/>
      </w:pPr>
      <w:r>
        <w:t>Leçons pour ceux qui sont appelés à servir aujourd’hui</w:t>
      </w:r>
    </w:p>
    <w:bookmarkEnd w:id="0"/>
    <w:bookmarkEnd w:id="0"/>
    <w:p w14:paraId="5C097F03" w14:textId="5E23FA64" w:rsidR="00A7291B" w:rsidRDefault="0025169D" w:rsidP="00A7291B">
      <w:pPr>
        <w:pStyle w:val="NormalBlock"/>
      </w:pPr>
      <w:r>
        <w:t>Beaucoup de ceux qui se sentent appelés au ministère, à des fonctions de direction ou au service sont confrontés aux mêmes dangers que Moïse.</w:t>
      </w:r>
    </w:p>
    <w:bookmarkEnd w:id="0"/>
    <w:p w14:paraId="5C097F03" w14:textId="5E23FA64" w:rsidR="00A7291B" w:rsidRDefault="0025169D" w:rsidP="00A7291B">
      <w:pPr>
        <w:pStyle w:val="NormalBlock"/>
      </w:pPr>
      <w:r>
        <w:t>Parmi les parallèles courants de notre époque, on peut citer : agir avant d’être formé spirituellement ; imposer son influence plutôt que de gagner la confiance ; supposer que la passion seule équivaut à une permission ; tenter de « réparer » une injustice sans la direction de Dieu.</w:t>
      </w:r>
    </w:p>
    <w:bookmarkEnd w:id="0"/>
    <w:p w14:paraId="5C097F03" w14:textId="5E23FA64" w:rsidR="00A7291B" w:rsidRDefault="0025169D" w:rsidP="00A7291B">
      <w:pPr>
        <w:pStyle w:val="NormalBlock"/>
      </w:pPr>
      <w:r>
        <w:t>Dieu peut donner une vision bien avant d'accorder l'autorité. Il peut placer un fardeau sur le cœur des années avant d'ouvrir la porte à l'action. Cette période d'attente n'est pas du temps perdu ; c'est là que l'orgueil est mis de côté et que la foi s'approfondit.</w:t>
      </w:r>
    </w:p>
    <w:bookmarkEnd w:id="0"/>
    <w:p w14:paraId="5C097F03" w14:textId="5E23FA64" w:rsidR="00A7291B" w:rsidRDefault="0025169D" w:rsidP="00A7291B">
      <w:pPr>
        <w:pStyle w:val="NormalBlock"/>
      </w:pPr>
      <w:r>
        <w:t>Le plus grand danger n'est pas le retard : c'est de prendre le zèle pour l'obéissance.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Comprendre l'échec initial de Moïse préserve les serviteurs d'aujourd'hui tant du désespoir que de l'arrogance. L'échec ne remet pas en cause une vocation, mais l'impatience peut la faire dérailler. L'œuvre de Dieu accomplie à la manière de Dieu, au temps voulu par Dieu, est la seule voie qui mène à un fruit durable.</w:t>
      </w:r>
    </w:p>
    <w:bookmarkEnd w:id="0"/>
    <w:p w14:paraId="5C097F03" w14:textId="5E23FA64" w:rsidR="00A7291B" w:rsidRDefault="0025169D" w:rsidP="00A7291B">
      <w:pPr>
        <w:pStyle w:val="NormalBlock"/>
      </w:pPr>
      <w:r>
        <w:t>Ceux qui attendent Dieu ne sont pas inactifs : ils sont en préparation.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