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Dank und Geben</w:t>
      </w:r>
    </w:p>
    <w:p w14:paraId="670F8077" w14:textId="038F6EFB" w:rsidR="00944B2D" w:rsidRDefault="00944B2D" w:rsidP="00944B2D">
      <w:pPr>
        <w:pStyle w:val="ChapterVerse"/>
      </w:pPr>
      <w:r w:rsidRPr="00944B2D">
        <w:t>Psalmen 75:1</w:t>
      </w:r>
    </w:p>
    <w:bookmarkEnd w:id="0"/>
    <w:p w14:paraId="5C097F03" w14:textId="5E23FA64" w:rsidR="00A7291B" w:rsidRDefault="0025169D" w:rsidP="00A7291B">
      <w:pPr>
        <w:pStyle w:val="NormalBlock"/>
      </w:pPr>
      <w:r>
        <w:t>Neben Weihnachten ist der Erntedanktag der am meisten gefeierte Tag des Jahres. In vielerlei Hinsicht betrifft er wahrscheinlich mehr Menschen, weil er nicht religiöser Natur ist und der Geist davon von allen Menschen geschätzt werden kann, unabhängig von ihrem Glauben. Es ist auch interessant zu bemerken, dass dieser Feiertag einzigartig amerikanisch ist, weil Amerikaner sich leicht mit beiden im Erntedank enthaltenen Konzepten identifizieren können. In den Vereinigten Staaten von Amerika gibt es viel, wofür man dankbar sein kann. In den Vereinigten Staaten von Amerika ist Geben möglich, weil es Überfluss gibt.</w:t>
      </w:r>
    </w:p>
    <w:bookmarkEnd w:id="0"/>
    <w:p w14:paraId="5C097F03" w14:textId="5E23FA64" w:rsidR="00A7291B" w:rsidRDefault="0025169D" w:rsidP="00A7291B">
      <w:pPr>
        <w:pStyle w:val="NormalBlock"/>
      </w:pPr>
      <w:r>
        <w:t>In Haiti zum Beispiel feiert man kein Erntedankfest, weil wenn die Hauptnahrung dünne Milch und Brotscheiben oder kleine Fleischstücke im Reis (und alle paar Tage) sind, gibt es nicht viel zu feiern. Und wenn man die ärmste Nation der westlichen Hemisphäre ist, ist man normalerweise Empfänger von Wohltätigkeit, nicht auf der Gebenseite. Ich sage diese Dinge nicht, um uns ein schlechtes Gewissen zu machen oder den Feiertag zu verderben, sondern um uns bewusst zu machen, dass Erntedankfest ein Feiertag ist, der für dieses Land wegen seiner besonderen Segnungen gut geeignet ist.</w:t>
      </w:r>
    </w:p>
    <w:bookmarkEnd w:id="0"/>
    <w:p w14:paraId="5C097F03" w14:textId="5E23FA64" w:rsidR="00A7291B" w:rsidRDefault="0025169D" w:rsidP="00A7291B">
      <w:pPr>
        <w:pStyle w:val="NormalBlock"/>
      </w:pPr>
      <w:r>
        <w:t>Mit diesem Gedanken im Sinn möchte ich aus biblischer Perspektive die beiden Hauptideen von Thanksgiving (Dank und Geben) überprüfen. Vielleicht können wir, wenn wir über den Truthahn und den arbeitsfreien Tag hinausblicken und diese Begriffe wirklich verstehen, diesen Feiertag in einen Tag des wahren Dankes und wahren Gebens verwandeln.</w:t>
      </w:r>
    </w:p>
    <w:p w14:paraId="6ABE7781" w14:textId="77777777" w:rsidR="00227BF5" w:rsidRDefault="00227BF5" w:rsidP="00227BF5">
      <w:pPr>
        <w:pStyle w:val="Heading2"/>
      </w:pPr>
      <w:r>
        <w:t>Verschiedene Aspekte von "Dank"</w:t>
      </w:r>
    </w:p>
    <w:bookmarkEnd w:id="0"/>
    <w:p w14:paraId="27FB83DB" w14:textId="77777777" w:rsidR="00227BF5" w:rsidRDefault="00227BF5" w:rsidP="00227BF5">
      <w:pPr>
        <w:pStyle w:val="Heading3"/>
      </w:pPr>
      <w:r>
        <w:t>Danksagung als Selbstbewusstsein</w:t>
      </w:r>
    </w:p>
    <w:bookmarkEnd w:id="0"/>
    <w:bookmarkEnd w:id="0"/>
    <w:p w14:paraId="5C097F03" w14:textId="5E23FA64" w:rsidR="00A7291B" w:rsidRDefault="0025169D" w:rsidP="00A7291B">
      <w:pPr>
        <w:pStyle w:val="NormalBlock"/>
      </w:pPr>
      <w:r>
        <w:t>Ich glaube, dass an Erntedankfest mehr Gebete gesprochen werden als zu jeder anderen Zeit im Jahr. Menschen, die normalerweise nicht beten oder kein religiöses Leben führen, werden an diesem Tag meist innehalten und ihre Segnungen und ihr Glück anerkennen. Menschen, die normalerweise keinen Tischsegen sprechen, werden sich an diesem Tag nicht scheuen, wie es Brauch ist, Dank zu sagen. Gläubige Christen, die immer beim Essen beten, werden sich besonders die Zeit nehmen, zu diesem besonderen Anlass den Tischsegen zu sprechen.</w:t>
      </w:r>
    </w:p>
    <w:bookmarkEnd w:id="0"/>
    <w:p w14:paraId="5C097F03" w14:textId="5E23FA64" w:rsidR="00A7291B" w:rsidRDefault="0025169D" w:rsidP="00A7291B">
      <w:pPr>
        <w:pStyle w:val="NormalBlock"/>
      </w:pPr>
      <w:r>
        <w:t>Ich denke, dass ein Mensch früher oder später erkennt, dass die Vereinigten Staaten ein ziemlich wunderbares Land mit so vielen Vorteilen und Wohlstand sind, dass es eine offensichtliche Notwendigkeit wird, Gott zu danken. Dank zu sagen ist eine Art anzuerkennen, dass dies die Vereinigten Staaten sind und nicht Haiti oder Nordkorea, dass dieser Ort besonders ist und das Leben hier gut ist. Dank für Segnungen ist eine Art zu bestätigen, dass wir nicht blind für den Wohlstand sind, den wir genießen; es ist der kollektive Ausdruck von Selbstbewusstsein bezüglich unseres gesegneten Zustands. Dank sagt, wir wissen, dass es uns gut geht, wir sehen andere Nationen und andere Menschen, und wir sehen sehr klar unseren Vorteil und schätzen ihn... Dank, als Selbstbewusstsein.</w:t>
      </w:r>
    </w:p>
    <w:p w14:paraId="27FB83DB" w14:textId="77777777" w:rsidR="00227BF5" w:rsidRDefault="00227BF5" w:rsidP="00227BF5">
      <w:pPr>
        <w:pStyle w:val="Heading3"/>
      </w:pPr>
      <w:r>
        <w:t>Danksagung als Selbstschutz</w:t>
      </w:r>
    </w:p>
    <w:bookmarkEnd w:id="0"/>
    <w:bookmarkEnd w:id="0"/>
    <w:p w14:paraId="5C097F03" w14:textId="5E23FA64" w:rsidR="00A7291B" w:rsidRDefault="0025169D" w:rsidP="00A7291B">
      <w:pPr>
        <w:pStyle w:val="NormalBlock"/>
      </w:pPr>
      <w:r>
        <w:t>Niemand mag eine undankbare Person. Du tust etwas für sie und sie schätzen es nicht oder erkennen es nicht an. Gott ist gnädiger als wir.</w:t>
      </w:r>
    </w:p>
    <w:bookmarkEnd w:id="0"/>
    <w:p w14:paraId="7E1F9BC8" w14:textId="7BE2687A" w:rsidR="00A7291B" w:rsidRPr="007C2DD5" w:rsidRDefault="0025169D" w:rsidP="007C2DD5">
      <w:pPr>
        <w:pStyle w:val="Quote"/>
      </w:pPr>
      <w:r>
        <w:t>damit ihr Söhne eures Vaters im Himmel seid. Denn er lässt seine Sonne aufgehen über Böse und Gute und lässt es regnen über Gerechte und Ungerechte.</w:t>
      </w:r>
    </w:p>
    <w:bookmarkEnd w:id="0"/>
    <w:p w14:paraId="44687C10" w14:textId="5FB066C6" w:rsidR="009C22C1" w:rsidRDefault="009C22C1" w:rsidP="00C35B22">
      <w:pPr>
        <w:pStyle w:val="BibleVerseCite"/>
      </w:pPr>
      <w:r w:rsidRPr="007C2DD5">
        <w:t>- Matthäus 5:45</w:t>
      </w:r>
    </w:p>
    <w:bookmarkEnd w:id="0"/>
    <w:p w14:paraId="255668C9" w14:textId="77777777" w:rsidR="00A7291B" w:rsidRDefault="0025169D" w:rsidP="00A7291B">
      <w:pPr>
        <w:pStyle w:val="PadTop24"/>
      </w:pPr>
      <w:r>
        <w:t>Gott ist fähig, sogar diejenigen zu segnen, die nicht anerkennen, dass die Segnungen von Ihm kommen oder Ihm danken. Doch der Tag wird kommen, an dem Gott alle Menschen für ihre Taten zur Rechenschaft ziehen wird, ob gut oder schlecht, ob sie Ihn anerkannt und gedankt haben oder nicht.</w:t>
      </w:r>
    </w:p>
    <w:bookmarkEnd w:id="0"/>
    <w:p w14:paraId="7E1F9BC8" w14:textId="7BE2687A" w:rsidR="00A7291B" w:rsidRPr="007C2DD5" w:rsidRDefault="0025169D" w:rsidP="007C2DD5">
      <w:pPr>
        <w:pStyle w:val="Quote"/>
      </w:pPr>
      <w:r>
        <w:t>an dem Tag, da Gott das Verborgene der Menschen durch Jesus Christus richten wird nach meinem Evangelium.</w:t>
      </w:r>
    </w:p>
    <w:bookmarkEnd w:id="0"/>
    <w:p w14:paraId="44687C10" w14:textId="5FB066C6" w:rsidR="009C22C1" w:rsidRDefault="009C22C1" w:rsidP="00C35B22">
      <w:pPr>
        <w:pStyle w:val="BibleVerseCite"/>
      </w:pPr>
      <w:r w:rsidRPr="007C2DD5">
        <w:t>- Römer 2:16b</w:t>
      </w:r>
    </w:p>
    <w:bookmarkEnd w:id="0"/>
    <w:p w14:paraId="7E1F9BC8" w14:textId="7BE2687A" w:rsidR="00A7291B" w:rsidRPr="007C2DD5" w:rsidRDefault="0025169D" w:rsidP="007C2DD5">
      <w:pPr>
        <w:pStyle w:val="Quote"/>
      </w:pPr>
      <w:r>
        <w:t>Denn wir kennen ja den, der sagt: »Die Rache ist mein; ich will vergelten!, spricht der Herr«, und weiter: »Der Herr wird sein Volk richten«.</w:t>
      </w:r>
    </w:p>
    <w:bookmarkEnd w:id="0"/>
    <w:p w14:paraId="44687C10" w14:textId="5FB066C6" w:rsidR="009C22C1" w:rsidRDefault="009C22C1" w:rsidP="00C35B22">
      <w:pPr>
        <w:pStyle w:val="BibleVerseCite"/>
      </w:pPr>
      <w:r w:rsidRPr="007C2DD5">
        <w:t>- Hebräer 10:30b</w:t>
      </w:r>
    </w:p>
    <w:bookmarkEnd w:id="0"/>
    <w:p w14:paraId="255668C9" w14:textId="77777777" w:rsidR="00A7291B" w:rsidRDefault="0025169D" w:rsidP="00A7291B">
      <w:pPr>
        <w:pStyle w:val="PadTop24"/>
      </w:pPr>
      <w:r>
        <w:t>Manchmal richtet Gott sein Volk in diesem Leben, indem er ihre Segnungen und Vorteile entzieht. Die jüdische Nation verlor ihre Privilegien, als sie es versäumte, Gott und sein Wort anzuerkennen. Sie wurden zerstört und zerstreut. Der heidnische König Nebukadnezar verlor seinen Thron und seinen Verstand, weil er sich weigerte, Gott die Anerkennung für seinen militärischen Erfolg zu geben.</w:t>
      </w:r>
    </w:p>
    <w:bookmarkEnd w:id="0"/>
    <w:p w14:paraId="5C097F03" w14:textId="5E23FA64" w:rsidR="00A7291B" w:rsidRDefault="0025169D" w:rsidP="00A7291B">
      <w:pPr>
        <w:pStyle w:val="NormalBlock"/>
      </w:pPr>
      <w:r>
        <w:t>In allen Fällen wird Er unsere Reaktion auf Seine Segnungen und unsere Verwendung derselben richten, wenn Jesus zurückkehrt.</w:t>
      </w:r>
    </w:p>
    <w:bookmarkEnd w:id="0"/>
    <w:p w14:paraId="7E1F9BC8" w14:textId="7BE2687A" w:rsidR="00A7291B" w:rsidRPr="007C2DD5" w:rsidRDefault="0025169D" w:rsidP="007C2DD5">
      <w:pPr>
        <w:pStyle w:val="Quote"/>
      </w:pPr>
      <w:r>
        <w:t>Wenn aber der Sohn des Menschen in seiner Herrlichkeit kommen wird und alle heiligen Engel mit ihm, dann wird er auf dem Thron seiner Herrlichkeit sitzen,</w:t>
      </w:r>
    </w:p>
    <w:bookmarkEnd w:id="0"/>
    <w:p w14:paraId="44687C10" w14:textId="5FB066C6" w:rsidR="009C22C1" w:rsidRDefault="009C22C1" w:rsidP="00C35B22">
      <w:pPr>
        <w:pStyle w:val="BibleVerseCite"/>
      </w:pPr>
      <w:r w:rsidRPr="007C2DD5">
        <w:t>- Matthäus 25:31</w:t>
      </w:r>
    </w:p>
    <w:bookmarkEnd w:id="0"/>
    <w:p w14:paraId="7E1F9BC8" w14:textId="7BE2687A" w:rsidR="00A7291B" w:rsidRPr="007C2DD5" w:rsidRDefault="0025169D" w:rsidP="007C2DD5">
      <w:pPr>
        <w:pStyle w:val="Quote"/>
      </w:pPr>
      <w:r>
        <w:t>Ein Wallfahrtslied. Von Salomo.</w:t>
        <w:br/>
        <w:t>Wenn der Herr nicht das Haus baut,dann arbeiten umsonst, die daranbauen;wenn der Herr nicht die Stadt behütet,dann wacht der Wächter umsonst.</w:t>
      </w:r>
    </w:p>
    <w:bookmarkEnd w:id="0"/>
    <w:p w14:paraId="44687C10" w14:textId="5FB066C6" w:rsidR="009C22C1" w:rsidRDefault="009C22C1" w:rsidP="00C35B22">
      <w:pPr>
        <w:pStyle w:val="BibleVerseCite"/>
      </w:pPr>
      <w:r w:rsidRPr="007C2DD5">
        <w:t>- Psalmen 127:1</w:t>
      </w:r>
    </w:p>
    <w:bookmarkEnd w:id="0"/>
    <w:p w14:paraId="255668C9" w14:textId="77777777" w:rsidR="00A7291B" w:rsidRDefault="0025169D" w:rsidP="00A7291B">
      <w:pPr>
        <w:pStyle w:val="PadTop24"/>
      </w:pPr>
      <w:r>
        <w:t>Der beste Schutz für unsere Segnungen und die sichersten Garantien für anhaltenden Wohlstand sind weder Bankschließfächer noch starke Armeen. Um unsere Segnungen zu bewahren, müssen wir den Einen anerkennen und danken, der sie überhaupt erst gewährt.</w:t>
      </w:r>
    </w:p>
    <w:p w14:paraId="27FB83DB" w14:textId="77777777" w:rsidR="00227BF5" w:rsidRDefault="00227BF5" w:rsidP="00227BF5">
      <w:pPr>
        <w:pStyle w:val="Heading3"/>
      </w:pPr>
      <w:r>
        <w:t>Danksagung als Selbstauferbauung</w:t>
      </w:r>
    </w:p>
    <w:bookmarkEnd w:id="0"/>
    <w:bookmarkEnd w:id="0"/>
    <w:p w14:paraId="7E1F9BC8" w14:textId="7BE2687A" w:rsidR="00A7291B" w:rsidRPr="007C2DD5" w:rsidRDefault="0025169D" w:rsidP="007C2DD5">
      <w:pPr>
        <w:pStyle w:val="Quote"/>
      </w:pPr>
      <w:r>
        <w:t>¹ Ein Psalmlied. Für den Sabbattag.</w:t>
        <w:br/>
        <w:t>² Gut ist"s, dem Herrn zu danken,und deinem Namen zu lobsingen, du Höchster;</w:t>
        <w:br/>
        <w:t>³ am Morgen deine Gnade zu verkündenund in den Nächten deine Treue,</w:t>
        <w:br/>
        <w:t>⁴ auf der zehnsaitigen Laute und der Harfe,mit dem Klang der Zither.</w:t>
        <w:br/>
        <w:t>⁵ Denn du hast mich erfreut, o Herr, durch dein Tun,und ich juble über die Werke deiner Hände:</w:t>
        <w:br/>
        <w:t>⁶ Herr, wie sind deine Werke so groß;deine Gedanken sind sehr tief!</w:t>
        <w:br/>
        <w:t>⁷ Ein unvernünftiger Mensch erkennt das nicht,und der Törichte begreift es nicht.</w:t>
        <w:br/>
        <w:t>⁸ Wenn die Gottlosen sprossen wie das Grasund alle Übeltäter blühen,so ist"s doch nur, damit sie für immer vertilgt werden.</w:t>
        <w:br/>
        <w:t>⁹ Du aber, Herr, bist auf ewig erhaben!</w:t>
        <w:br/>
        <w:t>¹⁰ Denn siehe, Herr, deine Feinde,siehe, deine Feinde kommen um;alle Übeltäter sollen zerstreut werden!</w:t>
        <w:br/>
        <w:t>¹¹ Aber mein Horn erhöhst du wie das eines Büffels;ich bin übergossen mit frischem Öl.</w:t>
        <w:br/>
        <w:t>¹² Mein Auge wird mit Freuden herabschauen auf die, die mir auflauern,und mein Ohr wird mit Freuden hören vom Geschick der Bösen, die sich gegen mich erheben.</w:t>
        <w:br/>
        <w:t>¹³ Der Gerechte wird sprossen wie ein Palmbaum,er wird wachsen wie eine Zeder auf dem Libanon.</w:t>
        <w:br/>
        <w:t>¹⁴ Die gepflanzt sind im Haus des Herrn,sie werden gedeihen in den Vorhöfen unsres Gottes;</w:t>
        <w:br/>
        <w:t>¹⁵ noch im Alter tragen sie Frucht,sind saftvoll und frisch,</w:t>
      </w:r>
    </w:p>
    <w:bookmarkEnd w:id="0"/>
    <w:p w14:paraId="44687C10" w14:textId="5FB066C6" w:rsidR="009C22C1" w:rsidRDefault="009C22C1" w:rsidP="00C35B22">
      <w:pPr>
        <w:pStyle w:val="BibleVerseCite"/>
      </w:pPr>
      <w:r w:rsidRPr="007C2DD5">
        <w:t>- Psalm 92:1-15</w:t>
      </w:r>
    </w:p>
    <w:bookmarkEnd w:id="0"/>
    <w:p w14:paraId="255668C9" w14:textId="77777777" w:rsidR="00A7291B" w:rsidRDefault="0025169D" w:rsidP="00A7291B">
      <w:pPr>
        <w:pStyle w:val="PadTop24"/>
      </w:pPr>
      <w:r>
        <w:t>Manche denken, dass Danksagung eine einseitige Handlung ist, dass wir danken und Gott unsere Dankbarkeit empfängt, weil es Ihm ein gutes Gefühl gibt. Gott braucht nichts, und der Grund, warum unser Dank Ihm gefällt, ist, dass diese Handlung Ihm eine Möglichkeit gibt, uns auf noch eine andere Weise zu segnen. Sie sehen, Sünde und Tod verursachen, dass wir alle möglichen Dinge erfahren – Trauer, Schmerz, Schuld, Angst, Scham, Zorn, Depression, Entmutigung usw. Keine dieser Dinge ist angenehm.</w:t>
      </w:r>
    </w:p>
    <w:bookmarkEnd w:id="0"/>
    <w:p w14:paraId="5C097F03" w14:textId="5E23FA64" w:rsidR="00A7291B" w:rsidRDefault="0025169D" w:rsidP="00A7291B">
      <w:pPr>
        <w:pStyle w:val="NormalBlock"/>
      </w:pPr>
      <w:r>
        <w:t>Andere Arten von Dingen jedoch lassen uns angenehme und freudige Erfahrungen machen.</w:t>
      </w:r>
    </w:p>
    <w:bookmarkEnd w:id="0"/>
    <w:p w14:paraId="2EC75E3D" w14:textId="41EDDCE5" w:rsidR="008A3F75" w:rsidRDefault="00932373" w:rsidP="001E1588">
      <w:pPr>
        <w:pStyle w:val="NormalBlock"/>
        <w:numPr>
          <w:ilvl w:val="0"/>
          <w:numId w:val="199"/>
        </w:numPr>
      </w:pPr>
      <w:r w:rsidRPr="00932373">
        <w:t>Der Glaube an Christus bewirkt, dass wir Hoffnung, Sicherheit, Freude und Begeisterung empfinden.</w:t>
      </w:r>
    </w:p>
    <w:bookmarkEnd w:id="0"/>
    <w:p w14:paraId="2EC75E3D" w14:textId="41EDDCE5" w:rsidR="008A3F75" w:rsidRDefault="00932373" w:rsidP="001E1588">
      <w:pPr>
        <w:pStyle w:val="NormalBlock"/>
        <w:numPr>
          <w:ilvl w:val="0"/>
          <w:numId w:val="199"/>
        </w:numPr>
      </w:pPr>
      <w:r w:rsidRPr="00932373">
        <w:t>Vergebung bringt unter anderem Frieden und Erleichterung.</w:t>
      </w:r>
    </w:p>
    <w:bookmarkEnd w:id="0"/>
    <w:p w14:paraId="2EC75E3D" w14:textId="41EDDCE5" w:rsidR="008A3F75" w:rsidRDefault="00932373" w:rsidP="001E1588">
      <w:pPr>
        <w:pStyle w:val="NormalBlock"/>
        <w:numPr>
          <w:ilvl w:val="0"/>
          <w:numId w:val="199"/>
        </w:numPr>
      </w:pPr>
      <w:r w:rsidRPr="00932373">
        <w:t>Die Erkenntnis von Gottes Wort bewirkt, dass wir eifrig, mutig, sicher, glücklich, reif und weise sind.</w:t>
      </w:r>
    </w:p>
    <w:bookmarkEnd w:id="0"/>
    <w:bookmarkEnd w:id="0"/>
    <w:p w14:paraId="5C097F03" w14:textId="5E23FA64" w:rsidR="00A7291B" w:rsidRDefault="0025169D" w:rsidP="00A7291B">
      <w:pPr>
        <w:pStyle w:val="NormalBlock"/>
      </w:pPr>
      <w:r>
        <w:t>Ebenso macht uns das Danken freudig, erfüllt und näher zu Gott, während es unseren Gefühlen der Wertschätzung einen Abschluss gibt. Ein Abschluss darin, dass wir wissen, woher unsere Segnungen kommen, und das Richtige im Umgang mit ihnen tun. Das Danken hilft uns, mit unserem Reichtum umzugehen, ohne Schuldgefühle zu empfinden. Unser Dank hilft, Depressionen zu lindern, weil es uns ermöglicht, ein richtiges Gleichgewicht zwischen allem, was wir haben, und dem, was wir nicht haben, zu finden.</w:t>
      </w:r>
    </w:p>
    <w:bookmarkEnd w:id="0"/>
    <w:p w14:paraId="5C097F03" w14:textId="5E23FA64" w:rsidR="00A7291B" w:rsidRDefault="0025169D" w:rsidP="00A7291B">
      <w:pPr>
        <w:pStyle w:val="NormalBlock"/>
      </w:pPr>
      <w:r>
        <w:t>Mein Lieblingspsalm ist Psalm 92, weil der Verfasser erklärt, dass das Danken eine Herzenshaltung sein soll, die vom Morgen bis zum Abend, von der Jugend bis ins Alter anhält. Tatsächlich deutet er an, dass diese Haltung das Geheimnis ist, um körperlich und geistig gesund bis ins hohe Alter zu bleiben. Gott möchte, dass wir Ihm danken, weil es uns gut tut, nicht Ihm. Er freut sich für uns, wenn wir die süße Erfahrung machen, die daraus entsteht, Ihm zu danken.</w:t>
      </w:r>
    </w:p>
    <w:p w14:paraId="6ABE7781" w14:textId="77777777" w:rsidR="00227BF5" w:rsidRDefault="00227BF5" w:rsidP="00227BF5">
      <w:pPr>
        <w:pStyle w:val="Heading2"/>
      </w:pPr>
      <w:r>
        <w:t>Verschiedene Aspekte des Gebens</w:t>
      </w:r>
    </w:p>
    <w:bookmarkEnd w:id="0"/>
    <w:bookmarkEnd w:id="0"/>
    <w:p w14:paraId="5C097F03" w14:textId="5E23FA64" w:rsidR="00A7291B" w:rsidRDefault="0025169D" w:rsidP="00A7291B">
      <w:pPr>
        <w:pStyle w:val="NormalBlock"/>
      </w:pPr>
      <w:r>
        <w:t>Der wahre Zweck dieses Feiertags ist es, Dank zu sagen (weshalb er Thanksgiving genannt wird). Wir haben bereits einige der Elemente besprochen, die mit dem "Geben" des Dankes verbunden sind.</w:t>
      </w:r>
    </w:p>
    <w:bookmarkEnd w:id="0"/>
    <w:p w14:paraId="2EC75E3D" w14:textId="41EDDCE5" w:rsidR="008A3F75" w:rsidRDefault="00932373" w:rsidP="001E1588">
      <w:pPr>
        <w:pStyle w:val="NormalBlock"/>
        <w:numPr>
          <w:ilvl w:val="0"/>
          <w:numId w:val="199"/>
        </w:numPr>
      </w:pPr>
      <w:r w:rsidRPr="00932373">
        <w:t>Danksagung ist ein Weg zur Selbstwahrnehmung.</w:t>
      </w:r>
    </w:p>
    <w:bookmarkEnd w:id="0"/>
    <w:p w14:paraId="2EC75E3D" w14:textId="41EDDCE5" w:rsidR="008A3F75" w:rsidRDefault="00932373" w:rsidP="001E1588">
      <w:pPr>
        <w:pStyle w:val="NormalBlock"/>
        <w:numPr>
          <w:ilvl w:val="0"/>
          <w:numId w:val="199"/>
        </w:numPr>
      </w:pPr>
      <w:r w:rsidRPr="00932373">
        <w:t>Danksagung ist eine Form des Selbstschutzes.</w:t>
      </w:r>
    </w:p>
    <w:bookmarkEnd w:id="0"/>
    <w:p w14:paraId="2EC75E3D" w14:textId="41EDDCE5" w:rsidR="008A3F75" w:rsidRDefault="00932373" w:rsidP="001E1588">
      <w:pPr>
        <w:pStyle w:val="NormalBlock"/>
        <w:numPr>
          <w:ilvl w:val="0"/>
          <w:numId w:val="199"/>
        </w:numPr>
      </w:pPr>
      <w:r w:rsidRPr="00932373">
        <w:t>Danksagung ist eine gute Art der Selbstauferbauung.</w:t>
      </w:r>
    </w:p>
    <w:bookmarkEnd w:id="0"/>
    <w:bookmarkEnd w:id="0"/>
    <w:p w14:paraId="5C097F03" w14:textId="5E23FA64" w:rsidR="00A7291B" w:rsidRDefault="0025169D" w:rsidP="00A7291B">
      <w:pPr>
        <w:pStyle w:val="NormalBlock"/>
      </w:pPr>
      <w:r>
        <w:t>Aber Dankbarkeit ist unvollständig, wenn wir nur unsere Segnungen im Danken anerkennen. Da Thanksgiving uns hilft, die großzügige Natur von Gottes Geben zu erkennen, denke ich, dass es auch eine Zeit sein sollte, in der wir die Natur und Qualität unseres eigenen Gebens betrachten. In 2. Korinther 8 überprüft Paulus mit den Korinthern die wahre Natur und Art des christlichen Gebens.</w:t>
      </w:r>
    </w:p>
    <w:p w14:paraId="27FB83DB" w14:textId="77777777" w:rsidR="00227BF5" w:rsidRDefault="00227BF5" w:rsidP="00227BF5">
      <w:pPr>
        <w:pStyle w:val="Heading3"/>
      </w:pPr>
      <w:r>
        <w:t>1. Bevor du etwas gibst, musst du dich zuerst dem Herrn hingeben.</w:t>
      </w:r>
    </w:p>
    <w:bookmarkEnd w:id="0"/>
    <w:bookmarkEnd w:id="0"/>
    <w:p w14:paraId="5C097F03" w14:textId="5E23FA64" w:rsidR="00A7291B" w:rsidRDefault="0025169D" w:rsidP="00A7291B">
      <w:pPr>
        <w:pStyle w:val="NormalBlock"/>
      </w:pPr>
      <w:r>
        <w:t>Ihr Geben kann nur Freude und Zufriedenheit bringen, wenn es daraus resultiert, dass Sie sich dem Herrn völlig unterstellt haben (oder sich im Prozess dessen befinden). Viele genießen das Geben nicht und geben folglich nicht großzügig, weil ihr Herz nicht dabei ist. Wenn Ihr Herz wirklich dem Herrn gehört, wird Ihr Geld leicht seinen Weg in die Kollekte finden.</w:t>
      </w:r>
    </w:p>
    <w:p w14:paraId="27FB83DB" w14:textId="77777777" w:rsidR="00227BF5" w:rsidRDefault="00227BF5" w:rsidP="00227BF5">
      <w:pPr>
        <w:pStyle w:val="Heading3"/>
      </w:pPr>
      <w:r>
        <w:t>2. Einstellung, nicht Menge.</w:t>
      </w:r>
    </w:p>
    <w:bookmarkEnd w:id="0"/>
    <w:bookmarkEnd w:id="0"/>
    <w:p w14:paraId="7E1F9BC8" w14:textId="7BE2687A" w:rsidR="00A7291B" w:rsidRPr="007C2DD5" w:rsidRDefault="0025169D" w:rsidP="007C2DD5">
      <w:pPr>
        <w:pStyle w:val="Quote"/>
      </w:pPr>
      <w:r>
        <w:t>³ Denn nach [ihrem] Vermögen, ja ich bezeuge es, über [ihr] Vermögen hinaus waren sie bereitwillig;</w:t>
        <w:br/>
        <w:t>⁴ und sie baten uns mit vielem Zureden, dass wir die Liebesgabe und [ihre] Gemeinschaft am Dienst für die Heiligen annehmen sollten.</w:t>
        <w:br/>
        <w:t>⁵ Und [sie gaben] nicht nur [so], wie wir es erhofften, sondern sich selbst gaben sie hin, zuerst dem Herrn und dann uns, durch den Willen Gottes,</w:t>
      </w:r>
    </w:p>
    <w:bookmarkEnd w:id="0"/>
    <w:p w14:paraId="44687C10" w14:textId="5FB066C6" w:rsidR="009C22C1" w:rsidRDefault="009C22C1" w:rsidP="00C35B22">
      <w:pPr>
        <w:pStyle w:val="BibleVerseCite"/>
      </w:pPr>
      <w:r w:rsidRPr="007C2DD5">
        <w:t>- 2 Korinther 8:3-5</w:t>
      </w:r>
    </w:p>
    <w:bookmarkEnd w:id="0"/>
    <w:p w14:paraId="255668C9" w14:textId="77777777" w:rsidR="00A7291B" w:rsidRDefault="0025169D" w:rsidP="00A7291B">
      <w:pPr>
        <w:pStyle w:val="PadTop24"/>
      </w:pPr>
      <w:r>
        <w:t>Beachte die Haltung der mazedonischen Gemeinden beim Geben an die Armen, wie sie von Paulus beschrieben wird.</w:t>
      </w:r>
    </w:p>
    <w:bookmarkEnd w:id="0"/>
    <w:p w14:paraId="2EC75E3D" w14:textId="41EDDCE5" w:rsidR="008A3F75" w:rsidRDefault="00932373" w:rsidP="001E1588">
      <w:pPr>
        <w:pStyle w:val="NormalBlock"/>
        <w:numPr>
          <w:ilvl w:val="0"/>
          <w:numId w:val="199"/>
        </w:numPr>
      </w:pPr>
      <w:r w:rsidRPr="00932373">
        <w:t>Sie waren bereitwillig.</w:t>
      </w:r>
    </w:p>
    <w:bookmarkEnd w:id="0"/>
    <w:p w14:paraId="2EC75E3D" w14:textId="41EDDCE5" w:rsidR="008A3F75" w:rsidRDefault="00932373" w:rsidP="001E1588">
      <w:pPr>
        <w:pStyle w:val="NormalBlock"/>
        <w:numPr>
          <w:ilvl w:val="0"/>
          <w:numId w:val="199"/>
        </w:numPr>
      </w:pPr>
      <w:r w:rsidRPr="00932373">
        <w:t>Sie waren begeistert.</w:t>
      </w:r>
    </w:p>
    <w:bookmarkEnd w:id="0"/>
    <w:p w14:paraId="2EC75E3D" w14:textId="41EDDCE5" w:rsidR="008A3F75" w:rsidRDefault="00932373" w:rsidP="001E1588">
      <w:pPr>
        <w:pStyle w:val="NormalBlock"/>
        <w:numPr>
          <w:ilvl w:val="0"/>
          <w:numId w:val="199"/>
        </w:numPr>
      </w:pPr>
      <w:r w:rsidRPr="00932373">
        <w:t>Sie gaben über ihre Mittel hinaus.</w:t>
      </w:r>
    </w:p>
    <w:bookmarkEnd w:id="0"/>
    <w:bookmarkEnd w:id="0"/>
    <w:p w14:paraId="5C097F03" w14:textId="5E23FA64" w:rsidR="00A7291B" w:rsidRDefault="0025169D" w:rsidP="00A7291B">
      <w:pPr>
        <w:pStyle w:val="NormalBlock"/>
      </w:pPr>
      <w:r>
        <w:t>In Vers 12 sagt Paulus, dass Gott die Haltung beurteilt, nicht nur die Menge.</w:t>
      </w:r>
    </w:p>
    <w:bookmarkEnd w:id="0"/>
    <w:p w14:paraId="7E1F9BC8" w14:textId="7BE2687A" w:rsidR="00A7291B" w:rsidRPr="007C2DD5" w:rsidRDefault="0025169D" w:rsidP="007C2DD5">
      <w:pPr>
        <w:pStyle w:val="Quote"/>
      </w:pPr>
      <w:r>
        <w:t>Denn wo die Bereitwilligkeit vorhanden ist, da ist einer wohlgefällig entsprechend dem, was er hat, nicht entsprechend dem, was er nicht hat.</w:t>
      </w:r>
    </w:p>
    <w:bookmarkEnd w:id="0"/>
    <w:p w14:paraId="44687C10" w14:textId="5FB066C6" w:rsidR="009C22C1" w:rsidRDefault="009C22C1" w:rsidP="00C35B22">
      <w:pPr>
        <w:pStyle w:val="BibleVerseCite"/>
      </w:pPr>
      <w:r w:rsidRPr="007C2DD5">
        <w:t>- 2 Korinther 8:12</w:t>
      </w:r>
    </w:p>
    <w:bookmarkEnd w:id="0"/>
    <w:p w14:paraId="255668C9" w14:textId="77777777" w:rsidR="00A7291B" w:rsidRDefault="0025169D" w:rsidP="00A7291B">
      <w:pPr>
        <w:pStyle w:val="PadTop24"/>
      </w:pPr>
      <w:r>
        <w:t>Wenn die Einstellung zum Geben richtig ist, wird der gegebene Betrag entsprechend der Fähigkeit der Person richtig sein. Wenn die Einstellung richtig ist, wird das gegebene Geld zu einem Ausdruck von Glauben, Liebe und Vertrauen.</w:t>
      </w:r>
    </w:p>
    <w:p w14:paraId="27FB83DB" w14:textId="77777777" w:rsidR="00227BF5" w:rsidRDefault="00227BF5" w:rsidP="00227BF5">
      <w:pPr>
        <w:pStyle w:val="Heading3"/>
      </w:pPr>
      <w:r>
        <w:t>3. Geben ist eine Weise, wahre Gemeinschaft zu zeigen.</w:t>
      </w:r>
    </w:p>
    <w:bookmarkEnd w:id="0"/>
    <w:bookmarkEnd w:id="0"/>
    <w:p w14:paraId="7E1F9BC8" w14:textId="7BE2687A" w:rsidR="00A7291B" w:rsidRPr="007C2DD5" w:rsidRDefault="0025169D" w:rsidP="007C2DD5">
      <w:pPr>
        <w:pStyle w:val="Quote"/>
      </w:pPr>
      <w:r>
        <w:t>¹² Denn wo die Bereitwilligkeit vorhanden ist, da ist einer wohlgefällig entsprechend dem, was er hat, nicht entsprechend dem, was er nicht hat.</w:t>
        <w:br/>
        <w:t>¹³ Nicht, damit andere Erleichterung haben, ihr aber Bedrängnis, sondern des Ausgleichs wegen: In der jetzigen Zeit soll euer Überfluss ihrem Mangel abhelfen,</w:t>
      </w:r>
    </w:p>
    <w:bookmarkEnd w:id="0"/>
    <w:p w14:paraId="44687C10" w14:textId="5FB066C6" w:rsidR="009C22C1" w:rsidRDefault="009C22C1" w:rsidP="00C35B22">
      <w:pPr>
        <w:pStyle w:val="BibleVerseCite"/>
      </w:pPr>
      <w:r w:rsidRPr="007C2DD5">
        <w:t>- 2 Korinther 8:12-13</w:t>
      </w:r>
    </w:p>
    <w:bookmarkEnd w:id="0"/>
    <w:p w14:paraId="7E1F9BC8" w14:textId="7BE2687A" w:rsidR="00A7291B" w:rsidRPr="007C2DD5" w:rsidRDefault="0025169D" w:rsidP="007C2DD5">
      <w:pPr>
        <w:pStyle w:val="Quote"/>
      </w:pPr>
      <w:r>
        <w:t>So liefert nun den Beweis eurer Liebe und unseres Rühmens von euch ihnen gegenüber und vor den Gemeinden!</w:t>
      </w:r>
    </w:p>
    <w:bookmarkEnd w:id="0"/>
    <w:p w14:paraId="44687C10" w14:textId="5FB066C6" w:rsidR="009C22C1" w:rsidRDefault="009C22C1" w:rsidP="00C35B22">
      <w:pPr>
        <w:pStyle w:val="BibleVerseCite"/>
      </w:pPr>
      <w:r w:rsidRPr="007C2DD5">
        <w:t>- 2 Korinther 8:24</w:t>
      </w:r>
    </w:p>
    <w:bookmarkEnd w:id="0"/>
    <w:p w14:paraId="255668C9" w14:textId="77777777" w:rsidR="00A7291B" w:rsidRDefault="0025169D" w:rsidP="00A7291B">
      <w:pPr>
        <w:pStyle w:val="PadTop24"/>
      </w:pPr>
      <w:r>
        <w:t>Der Weg, wahre und aufrichtige Gemeinschaft zu entwickeln, besteht darin, großzügiges Geben zu fördern. Sie sehen, diejenigen, die die Segnungen und den Reichtum haben, müssen teilen, weil es ihnen hilft, ihren Glauben zu bewahren.</w:t>
      </w:r>
    </w:p>
    <w:bookmarkEnd w:id="0"/>
    <w:p w14:paraId="2EC75E3D" w14:textId="41EDDCE5" w:rsidR="008A3F75" w:rsidRDefault="00932373" w:rsidP="001E1588">
      <w:pPr>
        <w:pStyle w:val="NormalBlock"/>
        <w:numPr>
          <w:ilvl w:val="0"/>
          <w:numId w:val="199"/>
        </w:numPr>
      </w:pPr>
      <w:r w:rsidRPr="00932373">
        <w:t>Reichtum führt zur Weltlichkeit.</w:t>
      </w:r>
    </w:p>
    <w:bookmarkEnd w:id="0"/>
    <w:p w14:paraId="2EC75E3D" w14:textId="41EDDCE5" w:rsidR="008A3F75" w:rsidRDefault="00932373" w:rsidP="001E1588">
      <w:pPr>
        <w:pStyle w:val="NormalBlock"/>
        <w:numPr>
          <w:ilvl w:val="0"/>
          <w:numId w:val="199"/>
        </w:numPr>
      </w:pPr>
      <w:r w:rsidRPr="00932373">
        <w:t>Bequemlichkeit führt zur Nachlässigkeit.</w:t>
      </w:r>
    </w:p>
    <w:bookmarkEnd w:id="0"/>
    <w:p w14:paraId="2EC75E3D" w14:textId="41EDDCE5" w:rsidR="008A3F75" w:rsidRDefault="00932373" w:rsidP="001E1588">
      <w:pPr>
        <w:pStyle w:val="NormalBlock"/>
        <w:numPr>
          <w:ilvl w:val="0"/>
          <w:numId w:val="199"/>
        </w:numPr>
      </w:pPr>
      <w:r w:rsidRPr="00932373">
        <w:t>Wohlstand führt zur Gefühllosigkeit gegenüber dem Elend anderer.</w:t>
      </w:r>
    </w:p>
    <w:bookmarkEnd w:id="0"/>
    <w:bookmarkEnd w:id="0"/>
    <w:p w14:paraId="5C097F03" w14:textId="5E23FA64" w:rsidR="00A7291B" w:rsidRDefault="0025169D" w:rsidP="00A7291B">
      <w:pPr>
        <w:pStyle w:val="NormalBlock"/>
      </w:pPr>
      <w:r>
        <w:t>Die Wohlhabenden (und in dieser Welt sind das wir in den Vereinigten Staaten von Amerika) müssen geben, um unsere Liebe und Fürsorge für unsere Brüder auszudrücken und unsere eigene Abhängigkeit von Gott zu zeigen, der für unser Geben sorgt. Die Armen, die Bedürftigen, müssen empfangen, denn sonst verlieren sie die Hoffnung, und ohne Hoffnung wird ihr Glaube zusammenbrechen. Nicht nur werden sie hier ein elendes Leben haben, wenn ihr Glaube verloren geht, stehen sie vor der Aussicht, nach diesem elenden Leben kein Leben mit Gott zu haben.</w:t>
      </w:r>
    </w:p>
    <w:bookmarkEnd w:id="0"/>
    <w:p w14:paraId="5C097F03" w14:textId="5E23FA64" w:rsidR="00A7291B" w:rsidRDefault="0025169D" w:rsidP="00A7291B">
      <w:pPr>
        <w:pStyle w:val="NormalBlock"/>
      </w:pPr>
      <w:r>
        <w:t>Im ersten Jahrhundert konnte Paulus Gemeinschaft zwischen Juden und Heiden schaffen durch die Gabe der Heiden an die hungernden Juden in Jerusalem. Nichts zeigt deutlicher, dass wir denselben Glauben und dieselbe Hoffnung mit anderen teilen, als wenn wir unsere weltlichen Güter mit anderen teilen, um ihren Glauben stark zu erhalten.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Ich hoffe, dass wir den doppelten Segen, der zu dieser Jahreszeit verfügbar ist, nutzen werden.</w:t>
      </w:r>
    </w:p>
    <w:bookmarkEnd w:id="0"/>
    <w:p w14:paraId="528DD780" w14:textId="604C58E7" w:rsidR="00FB4BCD" w:rsidRDefault="00FB4BCD" w:rsidP="001E1588">
      <w:pPr>
        <w:pStyle w:val="NormalBlock"/>
        <w:numPr>
          <w:ilvl w:val="0"/>
          <w:numId w:val="201"/>
        </w:numPr>
      </w:pPr>
      <w:r>
        <w:t>Genieße die Segnungen und den Wohlstand, den wir mit unserer Familie und unseren Freunden haben.</w:t>
      </w:r>
    </w:p>
    <w:bookmarkEnd w:id="0"/>
    <w:p w14:paraId="528DD780" w14:textId="604C58E7" w:rsidR="00FB4BCD" w:rsidRDefault="00FB4BCD" w:rsidP="001E1588">
      <w:pPr>
        <w:pStyle w:val="NormalBlock"/>
        <w:numPr>
          <w:ilvl w:val="0"/>
          <w:numId w:val="201"/>
        </w:numPr>
      </w:pPr>
      <w:r>
        <w:t>Genieße die besonderen Vorteile, sowohl unseren gnädigen Herrn zu erkennen als auch ihm zu danken, der diese Gaben nicht nur für diese Woche, sondern für jeden Tag unseres Lebens bereitgestellt hat.</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