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Das Gespräch</w:t>
      </w:r>
    </w:p>
    <w:bookmarkEnd w:id="0"/>
    <w:p w14:paraId="5C097F03" w14:textId="5E23FA64" w:rsidR="00A7291B" w:rsidRDefault="0025169D" w:rsidP="00A7291B">
      <w:pPr>
        <w:pStyle w:val="NormalBlock"/>
      </w:pPr>
      <w:r>
        <w:t>Sie redeten endlos. Da es nicht nötig war, sich auszudrücken und etwas zu erklären, bewegte sich ihre Kommunikation schneller als das Licht, und doch war die für den Austausch benötigte Zeit nicht wahrnehmbar.</w:t>
      </w:r>
    </w:p>
    <w:bookmarkEnd w:id="0"/>
    <w:p w14:paraId="5C097F03" w14:textId="5E23FA64" w:rsidR="00A7291B" w:rsidRDefault="0025169D" w:rsidP="00A7291B">
      <w:pPr>
        <w:pStyle w:val="NormalBlock"/>
      </w:pPr>
      <w:r>
        <w:t>Die Dekonstruktion dessen, was gesagt wurde, würde jedoch einen großen Teil der Geschichte in Anspruch nehmen, um es zu entwirren; wenn wir aber die Uhr anhielten oder sie verlangsamten, um den göttlichen Trialog zu hören, wären dies die Punkte, die sie erwogen.</w:t>
      </w:r>
    </w:p>
    <w:bookmarkEnd w:id="0"/>
    <w:p w14:paraId="5C097F03" w14:textId="5E23FA64" w:rsidR="00A7291B" w:rsidRDefault="0025169D" w:rsidP="00A7291B">
      <w:pPr>
        <w:pStyle w:val="NormalBlock"/>
      </w:pPr>
      <w:r>
        <w:t>"Lasst uns Menschen machen", begann der Ursprung aller Dinge.</w:t>
      </w:r>
    </w:p>
    <w:bookmarkEnd w:id="0"/>
    <w:p w14:paraId="5C097F03" w14:textId="5E23FA64" w:rsidR="00A7291B" w:rsidRDefault="0025169D" w:rsidP="00A7291B">
      <w:pPr>
        <w:pStyle w:val="NormalBlock"/>
      </w:pPr>
      <w:r>
        <w:t>"Warum?" kam die übereinstimmende Antwort der beiden anderen, nicht in einem trotzigen Ton, sondern um die Notwendigkeit und den Zweck eines solchen zusätzlichen Wesens zu bestätigen.</w:t>
      </w:r>
    </w:p>
    <w:bookmarkEnd w:id="0"/>
    <w:p w14:paraId="5C097F03" w14:textId="5E23FA64" w:rsidR="00A7291B" w:rsidRDefault="0025169D" w:rsidP="00A7291B">
      <w:pPr>
        <w:pStyle w:val="NormalBlock"/>
      </w:pPr>
      <w:r>
        <w:t>"Die Liebe verlangt es", antwortete der Vater.</w:t>
      </w:r>
    </w:p>
    <w:bookmarkEnd w:id="0"/>
    <w:p w14:paraId="5C097F03" w14:textId="5E23FA64" w:rsidR="00A7291B" w:rsidRDefault="0025169D" w:rsidP="00A7291B">
      <w:pPr>
        <w:pStyle w:val="NormalBlock"/>
      </w:pPr>
      <w:r>
        <w:t>"Wir haben Engel", überlegte der Geist, "wie würde sich dieser Mann unterscheiden?"</w:t>
      </w:r>
    </w:p>
    <w:bookmarkEnd w:id="0"/>
    <w:p w14:paraId="5C097F03" w14:textId="5E23FA64" w:rsidR="00A7291B" w:rsidRDefault="0025169D" w:rsidP="00A7291B">
      <w:pPr>
        <w:pStyle w:val="NormalBlock"/>
      </w:pPr>
      <w:r>
        <w:t>"Er würde in unserem Bild geschaffen, aber als ein Wesen gestaltet werden, das ein wenig niedriger als die Engel ist und einen absolut freien Willen besitzen würde", sinnierte der Alte der Tage.</w:t>
      </w:r>
    </w:p>
    <w:bookmarkEnd w:id="0"/>
    <w:p w14:paraId="5C097F03" w14:textId="5E23FA64" w:rsidR="00A7291B" w:rsidRDefault="0025169D" w:rsidP="00A7291B">
      <w:pPr>
        <w:pStyle w:val="NormalBlock"/>
      </w:pPr>
      <w:r>
        <w:t>"Warum der freie Wille?", sagte der Sohn, der sich in das Gespräch einschaltete. "Wird ihn dies nicht als einen freien Handelnden, der unabhängig vom göttlichen Willen und der göttlichen Weisheit für sich selbst wählen kann, einem Kompromiss aussetzen?"</w:t>
      </w:r>
    </w:p>
    <w:bookmarkEnd w:id="0"/>
    <w:p w14:paraId="5C097F03" w14:textId="5E23FA64" w:rsidR="00A7291B" w:rsidRDefault="0025169D" w:rsidP="00A7291B">
      <w:pPr>
        <w:pStyle w:val="NormalBlock"/>
      </w:pPr>
      <w:r>
        <w:t>Zu diesem Zeitpunkt sprach der Geist die Wahrheit über diese ganze Angelegenheit aus, als Er sagte: "Du kannst nicht ohne freien Willen lieben."</w:t>
      </w:r>
    </w:p>
    <w:bookmarkEnd w:id="0"/>
    <w:p w14:paraId="5C097F03" w14:textId="5E23FA64" w:rsidR="00A7291B" w:rsidRDefault="0025169D" w:rsidP="00A7291B">
      <w:pPr>
        <w:pStyle w:val="NormalBlock"/>
      </w:pPr>
      <w:r>
        <w:t>"Aber wie wirst du die Betätigung seines freien Willens entzünden und ihn befähigen, unsere Liebe zu erwidern?", fuhr der Geist fort. "Sein freier Wille muss aktiviert werden, wenn er uns lieben und sich von Uns lieben lassen soll", fügte Er hinzu.</w:t>
      </w:r>
    </w:p>
    <w:bookmarkEnd w:id="0"/>
    <w:p w14:paraId="5C097F03" w14:textId="5E23FA64" w:rsidR="00A7291B" w:rsidRDefault="0025169D" w:rsidP="00A7291B">
      <w:pPr>
        <w:pStyle w:val="NormalBlock"/>
      </w:pPr>
      <w:r>
        <w:t>Hier erklärte der Vater: "Wir werden ihm ein Gesetz geben, um seinen freien Willen zu entfachen und ihn als unabhängige Gestalt zum Leben zu erwecken", worauf der Geist traurig erwiderte: "Er wird sündigen, er wird die Verdammnis über sich bringen und diejenigen anstecken, die nach ihm kommen."</w:t>
      </w:r>
    </w:p>
    <w:bookmarkEnd w:id="0"/>
    <w:p w14:paraId="5C097F03" w14:textId="5E23FA64" w:rsidR="00A7291B" w:rsidRDefault="0025169D" w:rsidP="00A7291B">
      <w:pPr>
        <w:pStyle w:val="NormalBlock"/>
      </w:pPr>
      <w:r>
        <w:t>Der Heilige, der dies von Anfang an wusste, entwarf den notwendigen Plan, der die Erschaffung des Menschen begleiten musste: "Wir werden ihn vor seiner gerechten Verurteilung aufgrund der Sünde retten müssen. Einer von uns wird werden müssen, wie er ist, und Sein vollkommenes menschliches Leben als Zahlung für die Schuld darbringen, die der Mensch der göttlichen Gerechtigkeit schulden wird", woraufhin der Sohn sagte: "Hier bin ich, sende mich, Vater."</w:t>
      </w:r>
    </w:p>
    <w:bookmarkEnd w:id="0"/>
    <w:p w14:paraId="5C097F03" w14:textId="5E23FA64" w:rsidR="00A7291B" w:rsidRDefault="0025169D" w:rsidP="00A7291B">
      <w:pPr>
        <w:pStyle w:val="NormalBlock"/>
      </w:pPr>
      <w:r>
        <w:t>Als der Geist dies hörte, wandte er ein: "Wartet, wenn man das erforderliche Opfer bedenkt, warum sollte man all dies überhaupt tun? Sind wir nicht in uns selbst ausreichend?" Die Antwort, die sie alle sofort und gleichermaßen kannten, war, dass es richtig war, den Menschen auf diese Weise zu erschaffen, ja angesichts der einzigen drei verfügbaren Möglichkeiten das "Allerrichtigste" zu tun:</w:t>
      </w:r>
    </w:p>
    <w:bookmarkEnd w:id="0"/>
    <w:p w14:paraId="2EC75E3D" w14:textId="41EDDCE5" w:rsidR="008A3F75" w:rsidRDefault="00932373" w:rsidP="001E1588">
      <w:pPr>
        <w:pStyle w:val="NormalBlock"/>
        <w:numPr>
          <w:ilvl w:val="0"/>
          <w:numId w:val="199"/>
        </w:numPr>
      </w:pPr>
      <w:r w:rsidRPr="00932373">
        <w:t>Den Menschen nicht erschaffen</w:t>
      </w:r>
    </w:p>
    <w:bookmarkEnd w:id="0"/>
    <w:p w14:paraId="2EC75E3D" w14:textId="41EDDCE5" w:rsidR="008A3F75" w:rsidRDefault="00932373" w:rsidP="001E1588">
      <w:pPr>
        <w:pStyle w:val="NormalBlock"/>
        <w:numPr>
          <w:ilvl w:val="0"/>
          <w:numId w:val="199"/>
        </w:numPr>
      </w:pPr>
      <w:r w:rsidRPr="00932373">
        <w:t>Den Menschen ohne freien Willen erschaffen</w:t>
      </w:r>
    </w:p>
    <w:bookmarkEnd w:id="0"/>
    <w:p w14:paraId="2EC75E3D" w14:textId="41EDDCE5" w:rsidR="008A3F75" w:rsidRDefault="00932373" w:rsidP="001E1588">
      <w:pPr>
        <w:pStyle w:val="NormalBlock"/>
        <w:numPr>
          <w:ilvl w:val="0"/>
          <w:numId w:val="199"/>
        </w:numPr>
      </w:pPr>
      <w:r w:rsidRPr="00932373">
        <w:t>Ihn mit freiem Willen erschaffen</w:t>
      </w:r>
    </w:p>
    <w:bookmarkEnd w:id="0"/>
    <w:bookmarkEnd w:id="0"/>
    <w:p w14:paraId="5C097F03" w14:textId="5E23FA64" w:rsidR="00A7291B" w:rsidRDefault="0025169D" w:rsidP="00A7291B">
      <w:pPr>
        <w:pStyle w:val="NormalBlock"/>
      </w:pPr>
      <w:r>
        <w:t>Dann war eine andere, sanfte und leise Stimme zu hören, die die Frage stellte: "Was ist mit denen, die du verlieren wirst? Wird dies nicht ein Vorwand sein, um nicht zu glauben und Gott Ungerechtigkeit, ja sogar Versagen in Bezug auf den Menschen vorzuwerfen?"</w:t>
      </w:r>
    </w:p>
    <w:bookmarkEnd w:id="0"/>
    <w:p w14:paraId="5C097F03" w14:textId="5E23FA64" w:rsidR="00A7291B" w:rsidRDefault="0025169D" w:rsidP="00A7291B">
      <w:pPr>
        <w:pStyle w:val="NormalBlock"/>
      </w:pPr>
      <w:r>
        <w:t>"Der Tod ist der Preis für das Leben; die Geschöpfe werden die Wahl haben, den Schöpfer abzulehnen, und du, Luzifer, wirst für immer das Beispiel dieser wichtigen Wirklichkeit sein", sprachen sie als Einer.</w:t>
      </w:r>
    </w:p>
    <w:bookmarkEnd w:id="0"/>
    <w:p w14:paraId="5C097F03" w14:textId="5E23FA64" w:rsidR="00A7291B" w:rsidRDefault="0025169D" w:rsidP="00A7291B">
      <w:pPr>
        <w:pStyle w:val="NormalBlock"/>
      </w:pPr>
      <w:r>
        <w:t>Und so sagte der Vater, um das Gespräch zu beenden: "Lasst uns Menschen machen nach unserem Bild, uns ähnlich", und der göttliche Dialog mit dem Menschen begann.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