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Dia nº 35</w:t>
      </w:r>
    </w:p>
    <w:p w14:paraId="670F8077" w14:textId="038F6EFB" w:rsidR="00944B2D" w:rsidRDefault="00944B2D" w:rsidP="00944B2D">
      <w:pPr>
        <w:pStyle w:val="ChapterVerse"/>
      </w:pPr>
      <w:r w:rsidRPr="00944B2D">
        <w:t>1 Coríntios 8-16</w:t>
      </w:r>
    </w:p>
    <w:p w14:paraId="27FB83DB" w14:textId="77777777" w:rsidR="00227BF5" w:rsidRDefault="00227BF5" w:rsidP="00227BF5">
      <w:pPr>
        <w:pStyle w:val="Heading3"/>
      </w:pPr>
      <w:r>
        <w:t>Ler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igreja em Corinto estava uma confusão, mas Deus ainda os amava e inspirou Paulo a escrever esta carta para ajudá-los. Hoje você lerá o restante de 1 Coríntios, começando pelo capítulo 8. Há muitas passagens interessantes nesta leitura. Discutiremos algumas delas quando você terminar.</w:t>
      </w:r>
    </w:p>
    <w:p w14:paraId="27FB83DB" w14:textId="77777777" w:rsidR="00227BF5" w:rsidRDefault="00227BF5" w:rsidP="00227BF5">
      <w:pPr>
        <w:pStyle w:val="Heading3"/>
      </w:pPr>
      <w:r>
        <w:t>Reflita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Paulo estava sempre pensando em como conduzir as pessoas a Jesus. Seu objetivo era "ganhar mais" ou "ganhar o maior número possível", como ele declarou em 1 Coríntios 9:19. Esse também é o seu objetivo? Se você não tirar mais nada da leitura do Novo Testamento, esperamos que saia deste estudo com um profundo desejo de ver as pessoas se tornarem cristãs. A esta altura, você já deveria estar envolvido em um estudo com um não cristão. Se ultimamente você não tem procurado alcançar outras pessoas, reúna-se com seu parceiro de discipulado e explore maneiras eficazes de compartilhar sua fé.</w:t>
      </w:r>
    </w:p>
    <w:bookmarkEnd w:id="0"/>
    <w:p w14:paraId="5C097F03" w14:textId="5E23FA64" w:rsidR="00A7291B" w:rsidRDefault="0025169D" w:rsidP="00A7291B">
      <w:pPr>
        <w:pStyle w:val="NormalBlock"/>
      </w:pPr>
      <w:r>
        <w:t>Em sua leitura do capítulo 11, esperamos que você tenha aprendido mais sobre a Ceia do Senhor. A igreja em Corinto transformou esse momento sagrado em um grande banquete. Os ricos se reuniam mais cedo para poderem comer toda a comida que haviam trazido sem ter de compartilhá-la com os membros mais pobres. Isso era tão contrário ao que Cristo pretendia que Sua igreja fosse.</w:t>
      </w:r>
    </w:p>
    <w:bookmarkEnd w:id="0"/>
    <w:p w14:paraId="5C097F03" w14:textId="5E23FA64" w:rsidR="00A7291B" w:rsidRDefault="0025169D" w:rsidP="00A7291B">
      <w:pPr>
        <w:pStyle w:val="NormalBlock"/>
      </w:pPr>
      <w:r>
        <w:t>Falar em línguas é discutido extensivamente nos capítulos doze e quatorze. A igreja primitiva pôde receber manifestações miraculosas do Espírito Santo. Eles podiam falar as línguas de outras nações sem ter de aprendê-las. Paulo disse aos coríntios que esses dons miraculosos cessariam, (1 Coríntios 13:8). Quando deveriam cessar de acordo com este texto? Eles já cessaram? Os cristãos ainda têm os dons miraculosos hoje? Anote suas perguntas sobre o dom miraculoso, incluindo o dom de línguas. Reúna-se com seu parceiro cristão e conversem sobre isso.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