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Die sieben Siegel</w:t>
      </w:r>
    </w:p>
    <w:p w14:paraId="670F8077" w14:textId="038F6EFB" w:rsidR="00944B2D" w:rsidRDefault="00944B2D" w:rsidP="00944B2D">
      <w:pPr>
        <w:pStyle w:val="ChapterVerse"/>
      </w:pPr>
      <w:r w:rsidRPr="00944B2D">
        <w:t>Offenbarung 6:1-8:1</w:t>
      </w:r>
    </w:p>
    <w:p w14:paraId="27FB83DB" w14:textId="77777777" w:rsidR="00227BF5" w:rsidRDefault="00227BF5" w:rsidP="00227BF5">
      <w:pPr>
        <w:pStyle w:val="Heading3"/>
      </w:pPr>
      <w:r>
        <w:t>Wenn das Lamm die Schriftrolle öffnet</w:t>
      </w:r>
    </w:p>
    <w:bookmarkEnd w:id="0"/>
    <w:bookmarkEnd w:id="0"/>
    <w:p w14:paraId="5C097F03" w14:textId="5E23FA64" w:rsidR="00A7291B" w:rsidRDefault="0025169D" w:rsidP="00A7291B">
      <w:pPr>
        <w:pStyle w:val="NormalBlock"/>
      </w:pPr>
      <w:r>
        <w:t>Mit der ersten Bewegung des Lammes beginnt sich die Schriftrolle der Menschheitsgeschichte zu entfalten. Was folgt, ist kein Kalender zukünftiger Ereignisse, sondern eine göttliche Deutung des Lebens zwischen der Himmelfahrt Christi und Seiner Wiederkunft. Diese Siegel offenbaren, was die Gläubigen in jeder Generation erleben werden – ein Muster von Eroberung, Gewalt, Entbehrung, Tod und schließlich Erlösung.</w:t>
      </w:r>
    </w:p>
    <w:p w14:paraId="27FB83DB" w14:textId="77777777" w:rsidR="00227BF5" w:rsidRDefault="00227BF5" w:rsidP="00227BF5">
      <w:pPr>
        <w:pStyle w:val="Heading3"/>
      </w:pPr>
      <w:r>
        <w:t>Die vier Reiter</w:t>
      </w:r>
    </w:p>
    <w:bookmarkEnd w:id="0"/>
    <w:bookmarkEnd w:id="0"/>
    <w:p w14:paraId="5C097F03" w14:textId="5E23FA64" w:rsidR="00A7291B" w:rsidRDefault="0025169D" w:rsidP="00A7291B">
      <w:pPr>
        <w:pStyle w:val="NormalBlock"/>
      </w:pPr>
      <w:r>
        <w:t>Die ersten vier Siegel setzen Reiter frei, die die wiederkehrenden Zustände des Lebens in einer gefallenen Welt darstellen. Das weiße Pferd, das oft missverstanden wird, ist am besten als das Vordringen des Evangeliums zu verstehen – Christus, der ausreitet und durch sein Wort Herzen erobert. Die nächsten drei Pferde folgen als Folgen menschlicher Rebellion: Krieg (rotes Pferd), wirtschaftliche Ungerechtigkeit (schwarzes Pferd) und Tod (fahles Pferd). Zusammen zeigen sie, dass Christi Sieg zwar wirklich ist, die Welt jedoch bis zum endgültigen Gericht weiterhin die Folgen der Sünde trägt.</w:t>
      </w:r>
    </w:p>
    <w:p w14:paraId="27FB83DB" w14:textId="77777777" w:rsidR="00227BF5" w:rsidRDefault="00227BF5" w:rsidP="00227BF5">
      <w:pPr>
        <w:pStyle w:val="Heading3"/>
      </w:pPr>
      <w:r>
        <w:t>Der Schrei der Märtyrer</w:t>
      </w:r>
    </w:p>
    <w:bookmarkEnd w:id="0"/>
    <w:bookmarkEnd w:id="0"/>
    <w:p w14:paraId="5C097F03" w14:textId="5E23FA64" w:rsidR="00A7291B" w:rsidRDefault="0025169D" w:rsidP="00A7291B">
      <w:pPr>
        <w:pStyle w:val="NormalBlock"/>
      </w:pPr>
      <w:r>
        <w:t>Das fünfte Siegel öffnet den Altar im Himmel, an dem die Märtyrer rufen: "Wie lange, o Herr, du Heiliger und Wahrhaftiger, wirst du dich enthalten zu richten?" Ihr Flehen gilt nicht der Rache, sondern dem Sieg der Gerechtigkeit. Ihnen wird gesagt, sie sollen "noch eine kleine Weile ruhen". Gottes Gerechtigkeit wird nicht beschleunigt werden, aber sie wird auch nicht verweigert werden. Jede Generation von Gläubigen, die um des Glaubens willen leidet, stimmt in ihr Gebet ein.</w:t>
      </w:r>
    </w:p>
    <w:p w14:paraId="27FB83DB" w14:textId="77777777" w:rsidR="00227BF5" w:rsidRDefault="00227BF5" w:rsidP="00227BF5">
      <w:pPr>
        <w:pStyle w:val="Heading3"/>
      </w:pPr>
      <w:r>
        <w:t>Das Erschüttern der Schöpfung</w:t>
      </w:r>
    </w:p>
    <w:bookmarkEnd w:id="0"/>
    <w:bookmarkEnd w:id="0"/>
    <w:p w14:paraId="5C097F03" w14:textId="5E23FA64" w:rsidR="00A7291B" w:rsidRDefault="0025169D" w:rsidP="00A7291B">
      <w:pPr>
        <w:pStyle w:val="NormalBlock"/>
      </w:pPr>
      <w:r>
        <w:t>Wenn das sechste Siegel geöffnet wird, erscheinen kosmische Symbole des Gerichts – Erdbeben, verdunkelte Himmel, fallende Sterne. Diese Bilder sind keine Astronomie, sondern Theologie: Die geschaffene Ordnung erzittert unter der Last der göttlichen Gerechtigkeit. Doch auch hier, vor dem siebten Siegel, hält Gott inne, um sein Volk zu versiegeln und es als das Seine zu kennzeichnen. Das Gericht ist niemals ohne Barmherzigkeit.</w:t>
      </w:r>
    </w:p>
    <w:p w14:paraId="27FB83DB" w14:textId="77777777" w:rsidR="00227BF5" w:rsidRDefault="00227BF5" w:rsidP="00227BF5">
      <w:pPr>
        <w:pStyle w:val="Heading3"/>
      </w:pPr>
      <w:r>
        <w:t>Das Schweigen des Himmels</w:t>
      </w:r>
    </w:p>
    <w:bookmarkEnd w:id="0"/>
    <w:bookmarkEnd w:id="0"/>
    <w:p w14:paraId="5C097F03" w14:textId="5E23FA64" w:rsidR="00A7291B" w:rsidRDefault="0025169D" w:rsidP="00A7291B">
      <w:pPr>
        <w:pStyle w:val="NormalBlock"/>
      </w:pPr>
      <w:r>
        <w:t>Schließlich herrscht im Himmel etwa eine halbe Stunde lang Stille, als das siebte Siegel geöffnet wird. Der Lärm des Gerichts weicht der Stille der Ehrfurcht. Bevor die nächste Vision beginnt, hält der Himmel inne – als ob er den Gebeten der Heiligen erlauben würde, wie Weihrauch vor Gott aufzusteigen.</w:t>
      </w:r>
    </w:p>
    <w:p w14:paraId="27FB83DB" w14:textId="77777777" w:rsidR="00227BF5" w:rsidRDefault="00227BF5" w:rsidP="00227BF5">
      <w:pPr>
        <w:pStyle w:val="Heading3"/>
      </w:pPr>
      <w:r>
        <w:t>Die Botschaft an die Gemeinde</w:t>
      </w:r>
    </w:p>
    <w:bookmarkEnd w:id="0"/>
    <w:bookmarkEnd w:id="0"/>
    <w:p w14:paraId="5C097F03" w14:textId="5E23FA64" w:rsidR="00A7291B" w:rsidRDefault="0025169D" w:rsidP="00A7291B">
      <w:pPr>
        <w:pStyle w:val="NormalBlock"/>
      </w:pPr>
      <w:r>
        <w:t>Die Siegel erinnern die Gemeinde daran, dass Leiden nicht bedeutungslos ist und das Gericht kein Chaos. Dasselbe Lamm, das starb, um uns zu retten, öffnet auch die Siegel der Geschichte. Er ist sowohl Retter als auch Souverän. Nichts entgeht seiner Autorität – weder Verfolgung noch Hungersnot noch Tod.</w:t>
      </w:r>
    </w:p>
    <w:bookmarkEnd w:id="0"/>
    <w:p w14:paraId="5C097F03" w14:textId="5E23FA64" w:rsidR="00A7291B" w:rsidRDefault="0025169D" w:rsidP="00A7291B">
      <w:pPr>
        <w:pStyle w:val="NormalBlock"/>
      </w:pPr>
      <w:r>
        <w:t>Für Gläubige besteht die Herausforderung darin, ohne Furcht auszuharren. Das Evangelium siegt nicht dadurch, dass es die Bedrängnis beseitigt, sondern dadurch, dass es ihr Bedeutung gibt. Wenn sich das Leben so anfühlt, als sei eines der Siegel aufgebrochen worden, blicken wir erneut auf das Lamm.</w:t>
      </w:r>
    </w:p>
    <w:p w14:paraId="27FB83DB" w14:textId="77777777" w:rsidR="00227BF5" w:rsidRDefault="00227BF5" w:rsidP="00227BF5">
      <w:pPr>
        <w:pStyle w:val="Heading3"/>
      </w:pPr>
      <w:r>
        <w:t>Warum das wichtig ist</w:t>
      </w:r>
    </w:p>
    <w:bookmarkEnd w:id="0"/>
    <w:bookmarkEnd w:id="0"/>
    <w:p w14:paraId="5C097F03" w14:textId="5E23FA64" w:rsidR="00A7291B" w:rsidRDefault="0025169D" w:rsidP="00A7291B">
      <w:pPr>
        <w:pStyle w:val="NormalBlock"/>
      </w:pPr>
      <w:r>
        <w:t>Offenbarung 6–8 lehrt, dass die Gemeinde nicht außerhalb des Sturms lebt, sondern unter der Hand dessen, der ihn gebietet. Gottes Kontrolle über die Geschichte löscht menschliches Leid nicht aus, aber sie gewährleistet den göttlichen Ratschluss. Dieselbe Hand, die die Siegel öffnet, wischt auch die Tränen ab.</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