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El antirrainbow</w:t>
      </w:r>
    </w:p>
    <w:p w14:paraId="670F8077" w14:textId="038F6EFB" w:rsidR="00944B2D" w:rsidRDefault="00944B2D" w:rsidP="00944B2D">
      <w:pPr>
        <w:pStyle w:val="ChapterVerse"/>
      </w:pPr>
      <w:r w:rsidRPr="00944B2D">
        <w:t>Génesis 9:12-17</w:t>
      </w:r>
    </w:p>
    <w:bookmarkEnd w:id="0"/>
    <w:p w14:paraId="5C097F03" w14:textId="5E23FA64" w:rsidR="00A7291B" w:rsidRDefault="0025169D" w:rsidP="00A7291B">
      <w:pPr>
        <w:pStyle w:val="NormalBlock"/>
      </w:pPr>
      <w:r>
        <w:t>Pocos símbolos en la historia humana han tenido un significado tan concentrado como el arcoíris. En las Escrituras, no es decorativo, emocional ni político. Es teológico. Es la promesa visible de Dios a un mundo atemorizado después del diluvio de que el juicio por medio del agua nunca volvería a usarse para destruir a toda carne. Sin embargo, en los tiempos modernos, esta antigua señal ha sido separada de sus raíces bíblicas y reutilizada como emblema de la autonomía moral y de la autodefinición sexual. Este artículo examina el origen y el significado del arcoíris en las Escrituras, cómo su significado ha sido invertido en la cultura moderna y cómo los cristianos pueden recuperar cuidadosamente su significado original.</w:t>
      </w:r>
    </w:p>
    <w:p w14:paraId="27FB83DB" w14:textId="77777777" w:rsidR="00227BF5" w:rsidRDefault="00227BF5" w:rsidP="00227BF5">
      <w:pPr>
        <w:pStyle w:val="Heading3"/>
      </w:pPr>
      <w:r>
        <w:t>La fuente del arcoíris en las Escrituras</w:t>
      </w:r>
    </w:p>
    <w:bookmarkEnd w:id="0"/>
    <w:bookmarkEnd w:id="0"/>
    <w:p w14:paraId="5C097F03" w14:textId="5E23FA64" w:rsidR="00A7291B" w:rsidRDefault="0025169D" w:rsidP="00A7291B">
      <w:pPr>
        <w:pStyle w:val="NormalBlock"/>
      </w:pPr>
      <w:r>
        <w:t>El arcoíris aparece por primera vez en Génesis 9, inmediatamente después del Diluvio. Dios no habla a Israel, ni a una iglesia, sino a Noé y a todas las criaturas vivientes. Él establece un pacto cuyo alcance es universal y cuya naturaleza es incondicional.</w:t>
      </w:r>
    </w:p>
    <w:bookmarkEnd w:id="0"/>
    <w:p w14:paraId="7E1F9BC8" w14:textId="7BE2687A" w:rsidR="00A7291B" w:rsidRPr="007C2DD5" w:rsidRDefault="0025169D" w:rsidP="007C2DD5">
      <w:pPr>
        <w:pStyle w:val="Quote"/>
      </w:pPr>
      <w:r>
        <w:t>¹² Y dijo Dios: Esta es la señal del pacto que hago entre yo y vosotros y todo ser viviente que está con vosotros, por todas las generaciones: ¹³ pongo mi arco en las nubes y será por señal del pacto entre yo y la tierra.</w:t>
      </w:r>
    </w:p>
    <w:bookmarkEnd w:id="0"/>
    <w:p w14:paraId="44687C10" w14:textId="5FB066C6" w:rsidR="009C22C1" w:rsidRDefault="009C22C1" w:rsidP="00C35B22">
      <w:pPr>
        <w:pStyle w:val="BibleVerseCite"/>
      </w:pPr>
      <w:r w:rsidRPr="007C2DD5">
        <w:t>- Génesis 9:12-13</w:t>
      </w:r>
    </w:p>
    <w:bookmarkEnd w:id="0"/>
    <w:p w14:paraId="255668C9" w14:textId="77777777" w:rsidR="00A7291B" w:rsidRDefault="0025169D" w:rsidP="00A7291B">
      <w:pPr>
        <w:pStyle w:val="PadTop24"/>
      </w:pPr>
      <w:r>
        <w:t>La imagen es deliberada. La palabra hebrea para arco es la misma palabra que se usa para un arma de guerra. Dios cuelga simbólicamente Su arco en las nubes, apuntando lejos de la tierra. El juicio ha sido detenido. La misericordia ha prevalecido. El arcoíris no es una celebración de la identidad humana, sino un recordatorio de la contención divina.</w:t>
      </w:r>
    </w:p>
    <w:p w14:paraId="27FB83DB" w14:textId="77777777" w:rsidR="00227BF5" w:rsidRDefault="00227BF5" w:rsidP="00227BF5">
      <w:pPr>
        <w:pStyle w:val="Heading3"/>
      </w:pPr>
      <w:r>
        <w:t>El significado del arcoíris</w:t>
      </w:r>
    </w:p>
    <w:bookmarkEnd w:id="0"/>
    <w:bookmarkEnd w:id="0"/>
    <w:p w14:paraId="5C097F03" w14:textId="5E23FA64" w:rsidR="00A7291B" w:rsidRDefault="0025169D" w:rsidP="00A7291B">
      <w:pPr>
        <w:pStyle w:val="NormalBlock"/>
      </w:pPr>
      <w:r>
        <w:t>El arcoíris no niega el pecado; lo reconoce. Dios declara explícitamente que la intención del corazón del hombre es mala desde su juventud (Génesis 8:21). El pacto se da no porque la humanidad haya mejorado, sino porque Dios ha escogido la paciencia en lugar de la destrucción.</w:t>
      </w:r>
    </w:p>
    <w:bookmarkEnd w:id="0"/>
    <w:p w14:paraId="5C097F03" w14:textId="5E23FA64" w:rsidR="00A7291B" w:rsidRDefault="0025169D" w:rsidP="00A7291B">
      <w:pPr>
        <w:pStyle w:val="NormalBlock"/>
      </w:pPr>
      <w:r>
        <w:t>Así pues, el arco iris significa restricción, responsabilidad y gracia. Recuerda a la humanidad que la vida continúa bajo la autoridad divina, no independientemente de ella. El arco iris señala hacia arriba, hacia la promesa de Dios, no hacia adentro, hacia el deseo humano.</w:t>
      </w:r>
    </w:p>
    <w:p w14:paraId="27FB83DB" w14:textId="77777777" w:rsidR="00227BF5" w:rsidRDefault="00227BF5" w:rsidP="00227BF5">
      <w:pPr>
        <w:pStyle w:val="Heading3"/>
      </w:pPr>
      <w:r>
        <w:t>La inversión moderna del símbolo</w:t>
      </w:r>
    </w:p>
    <w:bookmarkEnd w:id="0"/>
    <w:bookmarkEnd w:id="0"/>
    <w:p w14:paraId="5C097F03" w14:textId="5E23FA64" w:rsidR="00A7291B" w:rsidRDefault="0025169D" w:rsidP="00A7291B">
      <w:pPr>
        <w:pStyle w:val="NormalBlock"/>
      </w:pPr>
      <w:r>
        <w:t>En la cultura contemporánea, el arcoíris ha sido redefinido como un estandarte de autoafirmación, expresión sexual y liberación moral. Su uso moderno comunica un mensaje casi opuesto a su significado bíblico. En lugar de la autoridad divina, celebra la autonomía personal. En lugar de la restricción moral, afirma la autodefinición moral. En lugar del arrepentimiento después del juicio, afirma la identidad sin referencia a Dios.</w:t>
      </w:r>
    </w:p>
    <w:bookmarkEnd w:id="0"/>
    <w:p w14:paraId="5C097F03" w14:textId="5E23FA64" w:rsidR="00A7291B" w:rsidRDefault="0025169D" w:rsidP="00A7291B">
      <w:pPr>
        <w:pStyle w:val="NormalBlock"/>
      </w:pPr>
      <w:r>
        <w:t>Esta inversión no es accidental. Los símbolos moldean la imaginación moral. Reutilizar el arcoíris es separarlo del juicio, del pacto y de la responsabilidad, reemplazando esas ideas por una afirmación sin límites. En este sentido, el arcoíris moderno funciona como un antiarcoíris: un símbolo despojado de trascendencia y reorientado hacia el yo.</w:t>
      </w:r>
    </w:p>
    <w:p w14:paraId="27FB83DB" w14:textId="77777777" w:rsidR="00227BF5" w:rsidRDefault="00227BF5" w:rsidP="00227BF5">
      <w:pPr>
        <w:pStyle w:val="Heading3"/>
      </w:pPr>
      <w:r>
        <w:t>Reafirmando el significado original</w:t>
      </w:r>
    </w:p>
    <w:bookmarkEnd w:id="0"/>
    <w:bookmarkEnd w:id="0"/>
    <w:p w14:paraId="5C097F03" w14:textId="5E23FA64" w:rsidR="00A7291B" w:rsidRDefault="0025169D" w:rsidP="00A7291B">
      <w:pPr>
        <w:pStyle w:val="NormalBlock"/>
      </w:pPr>
      <w:r>
        <w:t>Los cristianos no tienen que ceder los símbolos bíblicos a una redefinición cultural. Recuperar el arcoíris no requiere hostilidad ni temor, sino claridad y confianza.</w:t>
      </w:r>
    </w:p>
    <w:bookmarkEnd w:id="0"/>
    <w:p w14:paraId="5C097F03" w14:textId="5E23FA64" w:rsidR="00A7291B" w:rsidRDefault="0025169D" w:rsidP="00A7291B">
      <w:pPr>
        <w:pStyle w:val="NormalBlock"/>
      </w:pPr>
      <w:r>
        <w:t>Primero, los cristianos deben enseñar la historia original. Génesis 6-9 debe enseñarse claramente, haciendo hincapié en el juicio, la misericordia y el pacto. Cuando los creyentes conocen la historia, el símbolo recupera su profundidad.</w:t>
      </w:r>
    </w:p>
    <w:bookmarkEnd w:id="0"/>
    <w:p w14:paraId="5C097F03" w14:textId="5E23FA64" w:rsidR="00A7291B" w:rsidRDefault="0025169D" w:rsidP="00A7291B">
      <w:pPr>
        <w:pStyle w:val="NormalBlock"/>
      </w:pPr>
      <w:r>
        <w:t>En segundo lugar, los cristianos deben usar el símbolo intencionalmente. Las obras de arte, los materiales de enseñanza, las lecciones para niños y los sermones pueden devolver el arcoíris a su lugar legítimo como señal de la promesa de Dios, en lugar de un eslogan cultural.</w:t>
      </w:r>
    </w:p>
    <w:bookmarkEnd w:id="0"/>
    <w:p w14:paraId="5C097F03" w14:textId="5E23FA64" w:rsidR="00A7291B" w:rsidRDefault="0025169D" w:rsidP="00A7291B">
      <w:pPr>
        <w:pStyle w:val="NormalBlock"/>
      </w:pPr>
      <w:r>
        <w:t>En tercer lugar, los cristianos deben hablar con gracia, pero con claridad. El asunto no es el color ni la inclusión, sino el significado. El arcoíris pertenece a una historia que comienza con el pecado, pasa por el juicio y descansa en la misericordia. Eliminar esos elementos vacía el símbolo de su poder.</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Cuando los símbolos bíblicos son redefinidos, la teología es moldeada silenciosa pero eficazmente. Recuperar el arcoíris no se trata de ganar un argumento cultural; se trata de preservar la historia de un Dios que juzga el mal, refrena la ira y extiende misericordia a un mundo caído. El verdadero arcoíris no celebra quiénes creemos ser. Nos recuerda quién es Dios.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