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EQ, IQ oder LQ?</w:t>
      </w:r>
    </w:p>
    <w:p w14:paraId="670F8077" w14:textId="038F6EFB" w:rsidR="00944B2D" w:rsidRDefault="00944B2D" w:rsidP="00944B2D">
      <w:pPr>
        <w:pStyle w:val="ChapterVerse"/>
      </w:pPr>
      <w:r w:rsidRPr="00944B2D">
        <w:t>Galater 5:13-14</w:t>
      </w:r>
    </w:p>
    <w:bookmarkEnd w:id="0"/>
    <w:p w14:paraId="5C097F03" w14:textId="5E23FA64" w:rsidR="00A7291B" w:rsidRDefault="0025169D" w:rsidP="00A7291B">
      <w:pPr>
        <w:pStyle w:val="NormalBlock"/>
      </w:pPr>
      <w:r>
        <w:t>Psychologen verwenden viele Instrumente, um den Charakter und die Fähigkeit einer Person zu messen. Eines davon wird E.Q. genannt, was für Emotional Quotient steht. E.Q. ist ein Begriff, der die Fähigkeit einer Person beschreibt, emotional mit verschiedenen Faktoren in unserem Leben umzugehen — Arbeit, Beziehungen, Kämpfe usw. Die Idee ist, dass unsere emotionale Verfassung, wie wir emotional auf alle verschiedenen Situationen im Leben reagieren, bestimmt, wie erfolgreich wir sein werden, und Wissenschaftler haben eine Methode gefunden, dies bei Menschen zu messen und zu analysieren. Der Punkt, der gemacht wird, ist, dass unser E.Q. ein genauerer Leitfaden bei der Entscheidung über unser potenzielles Erfolg im Leben ist als die traditionellen I.Q. (Intelligenzquotient)-Tests, die viele von uns in der Schule gemacht haben. Ich glaube, dass beide Messinstrumente unvollständig sind, um potenziellen Erfolg und Glück vorherzusagen.</w:t>
      </w:r>
    </w:p>
    <w:bookmarkEnd w:id="0"/>
    <w:p w14:paraId="5C097F03" w14:textId="5E23FA64" w:rsidR="00A7291B" w:rsidRDefault="0025169D" w:rsidP="00A7291B">
      <w:pPr>
        <w:pStyle w:val="NormalBlock"/>
      </w:pPr>
      <w:r>
        <w:t>In Galater 5:13-14 beschreibt Paulus einen einfacheren Test, um zu sehen, ob jemand Erfolg haben wird. Er wird der L.Q.-Test genannt. L.Q. steht für Liebesquotient.</w:t>
      </w:r>
    </w:p>
    <w:bookmarkEnd w:id="0"/>
    <w:p w14:paraId="7E1F9BC8" w14:textId="7BE2687A" w:rsidR="00A7291B" w:rsidRPr="007C2DD5" w:rsidRDefault="0025169D" w:rsidP="007C2DD5">
      <w:pPr>
        <w:pStyle w:val="Quote"/>
      </w:pPr>
      <w:r>
        <w:t>¹³ Denn ihr seid zur Freiheit berufen, Brüder; nur macht die Freiheit nicht zu einem Vorwand für das Fleisch, sondern dient einander durch die Liebe.</w:t>
        <w:br/>
        <w:t>¹⁴ Denn das ganze Gesetz wird in einem Wort erfüllt, in dem: »Du sollst deinen Nächsten lieben wie dich selbst«.</w:t>
      </w:r>
    </w:p>
    <w:bookmarkEnd w:id="0"/>
    <w:p w14:paraId="44687C10" w14:textId="5FB066C6" w:rsidR="009C22C1" w:rsidRDefault="009C22C1" w:rsidP="00C35B22">
      <w:pPr>
        <w:pStyle w:val="BibleVerseCite"/>
      </w:pPr>
      <w:r w:rsidRPr="007C2DD5">
        <w:t>- Galater 5:13-14</w:t>
      </w:r>
    </w:p>
    <w:bookmarkEnd w:id="0"/>
    <w:p w14:paraId="255668C9" w14:textId="77777777" w:rsidR="00A7291B" w:rsidRDefault="0025169D" w:rsidP="00A7291B">
      <w:pPr>
        <w:pStyle w:val="PadTop24"/>
      </w:pPr>
      <w:r>
        <w:t>Jesus hatte diesen Punkt im Johannesevangelium gemacht, wo Er sagte,</w:t>
      </w:r>
    </w:p>
    <w:bookmarkEnd w:id="0"/>
    <w:p w14:paraId="7E1F9BC8" w14:textId="7BE2687A" w:rsidR="00A7291B" w:rsidRPr="007C2DD5" w:rsidRDefault="0025169D" w:rsidP="007C2DD5">
      <w:pPr>
        <w:pStyle w:val="Quote"/>
      </w:pPr>
      <w:r>
        <w:t>Daran wird jedermann erkennen, dass ihr meine Jünger seid, wenn ihr Liebe untereinander habt.</w:t>
      </w:r>
    </w:p>
    <w:bookmarkEnd w:id="0"/>
    <w:p w14:paraId="44687C10" w14:textId="5FB066C6" w:rsidR="009C22C1" w:rsidRDefault="009C22C1" w:rsidP="00C35B22">
      <w:pPr>
        <w:pStyle w:val="BibleVerseCite"/>
      </w:pPr>
      <w:r w:rsidRPr="007C2DD5">
        <w:t>- Johannes 13:35</w:t>
      </w:r>
    </w:p>
    <w:bookmarkEnd w:id="0"/>
    <w:p w14:paraId="255668C9" w14:textId="77777777" w:rsidR="00A7291B" w:rsidRDefault="0025169D" w:rsidP="00A7291B">
      <w:pPr>
        <w:pStyle w:val="PadTop24"/>
      </w:pPr>
      <w:r>
        <w:t>Jesus machte den Punkt, dass es nicht unser I.Q. oder unser E.Q. war, das unsere Identität als Seine Jünger bestimmte, sondern unser L.Q., das als Barometer für unseren christlichen Glauben diente. Johannes, oft der Apostel der Liebe genannt, weil er so ausführlich über deren Bedeutung im christlichen Leben schrieb, erklärte, warum es so wichtig war, an unserem L.Q. als Christen zu arbeiten.</w:t>
      </w:r>
    </w:p>
    <w:bookmarkEnd w:id="0"/>
    <w:p w14:paraId="5C097F03" w14:textId="5E23FA64" w:rsidR="00A7291B" w:rsidRDefault="0025169D" w:rsidP="00A7291B">
      <w:pPr>
        <w:pStyle w:val="NormalBlock"/>
      </w:pPr>
      <w:r>
        <w:t>In der Welt könnten wir Erfolg haben, wenn unser Intelligenzquotient hoch ist, wir könnten uns leichter anpassen und Misserfolg vermeiden, wenn wir emotional richtig veranlagt wären, aber die Bibel argumentiert, dass man, um im Reich, in der Kirche und in der geistlichen Welt zu leben und Erfolg zu haben, einen hohen L.Q. haben muss.</w:t>
      </w:r>
    </w:p>
    <w:p w14:paraId="6ABE7781" w14:textId="77777777" w:rsidR="00227BF5" w:rsidRDefault="00227BF5" w:rsidP="00227BF5">
      <w:pPr>
        <w:pStyle w:val="Heading2"/>
      </w:pPr>
      <w:r>
        <w:t>Was L.Q. Beweist</w:t>
      </w:r>
    </w:p>
    <w:bookmarkEnd w:id="0"/>
    <w:bookmarkEnd w:id="0"/>
    <w:p w14:paraId="5C097F03" w14:textId="5E23FA64" w:rsidR="00A7291B" w:rsidRDefault="0025169D" w:rsidP="00A7291B">
      <w:pPr>
        <w:pStyle w:val="NormalBlock"/>
      </w:pPr>
      <w:r>
        <w:t>Ein hoher I.Q. zeigt, dass Sie einen gut geformten, gut informierten, gut funktionierenden Verstand haben. Ein hoher E.Q. zeigt, dass Sie einen ausgeglichenen Charakter und einen effektiven Satz von Bewältigungsfähigkeiten sowie ein gutes Selbstwertgefühl besitzen. In gleicher Weise sagt ein hoher L.Q. auch mehrere wichtige Dinge über Sie aus:</w:t>
      </w:r>
    </w:p>
    <w:p w14:paraId="27FB83DB" w14:textId="77777777" w:rsidR="00227BF5" w:rsidRDefault="00227BF5" w:rsidP="00227BF5">
      <w:pPr>
        <w:pStyle w:val="Heading3"/>
      </w:pPr>
      <w:r>
        <w:t>1. Dein Glaube ist aufrichtig</w:t>
      </w:r>
    </w:p>
    <w:bookmarkEnd w:id="0"/>
    <w:bookmarkEnd w:id="0"/>
    <w:p w14:paraId="5C097F03" w14:textId="5E23FA64" w:rsidR="00A7291B" w:rsidRDefault="0025169D" w:rsidP="00A7291B">
      <w:pPr>
        <w:pStyle w:val="NormalBlock"/>
      </w:pPr>
      <w:r>
        <w:t>Wie ich bereits sagte, behauptete Jesus, dass die Liebe der Brüder ein deutliches Zeichen dafür sei, dass jemand ein wahrer Jünger ist. Er sagte nicht, dass es das einzige Zeichen sei, aber ohne die Liebe der Brüder wäre es schwierig, seine Liebe zum Herrn zu beweisen. Schließlich, wenn du die Menschen, für die Jesus gestorben ist, nicht liebst und dienst, wie kannst du dann behaupten, den Herrn zu lieben und sein Jünger zu sein?</w:t>
      </w:r>
    </w:p>
    <w:bookmarkEnd w:id="0"/>
    <w:p w14:paraId="5C097F03" w14:textId="5E23FA64" w:rsidR="00A7291B" w:rsidRDefault="0025169D" w:rsidP="00A7291B">
      <w:pPr>
        <w:pStyle w:val="NormalBlock"/>
      </w:pPr>
      <w:r>
        <w:t>Jakobus sagt, dass der Glaube ohne Werke tot ist. Jakobus sagt dasselbe wie Paulus in Galater 5:6, dass der Glaube durch die Liebe wirkt.</w:t>
      </w:r>
    </w:p>
    <w:bookmarkEnd w:id="0"/>
    <w:p w14:paraId="5C097F03" w14:textId="5E23FA64" w:rsidR="00A7291B" w:rsidRDefault="0025169D" w:rsidP="00A7291B">
      <w:pPr>
        <w:pStyle w:val="NormalBlock"/>
      </w:pPr>
      <w:r>
        <w:t>Wir erklären oft, dass wahrer Glaube sich im Gehorsam ausdrückt, und das ist wahr, weil wir dieses Muster in der ganzen Bibel immer wieder sehen. Eine Person glaubt, und weil sie glaubt, gehorcht sie Gott. Aber dies ist nicht der einzige Ausdruck des Glaubens. Glaube wird auch in Liebe ausgedrückt.</w:t>
      </w:r>
    </w:p>
    <w:bookmarkEnd w:id="0"/>
    <w:p w14:paraId="5C097F03" w14:textId="5E23FA64" w:rsidR="00A7291B" w:rsidRDefault="0025169D" w:rsidP="00A7291B">
      <w:pPr>
        <w:pStyle w:val="NormalBlock"/>
      </w:pPr>
      <w:r>
        <w:t>Ein Mensch glaubt, und weil er glaubt, liebt er seinen Herrn (und diese Liebe zeigt sich in Gehorsam), er liebt die Bedürftigen (ausgedrückt im Dienst). Er liebt seinen Feind (ausgedrückt in Vergebung).</w:t>
      </w:r>
    </w:p>
    <w:bookmarkEnd w:id="0"/>
    <w:p w14:paraId="2EC75E3D" w14:textId="41EDDCE5" w:rsidR="008A3F75" w:rsidRDefault="00932373" w:rsidP="001E1588">
      <w:pPr>
        <w:pStyle w:val="NormalBlock"/>
        <w:numPr>
          <w:ilvl w:val="0"/>
          <w:numId w:val="199"/>
        </w:numPr>
      </w:pPr>
      <w:r w:rsidRPr="00932373">
        <w:t>Glaube ist eine unsichtbare Sache. Wir können den Willensakt, der annimmt, was Gott sagt, als wahr zu sein, weder sehen noch berühren.</w:t>
      </w:r>
    </w:p>
    <w:bookmarkEnd w:id="0"/>
    <w:p w14:paraId="2EC75E3D" w14:textId="41EDDCE5" w:rsidR="008A3F75" w:rsidRDefault="00932373" w:rsidP="001E1588">
      <w:pPr>
        <w:pStyle w:val="NormalBlock"/>
        <w:numPr>
          <w:ilvl w:val="0"/>
          <w:numId w:val="199"/>
        </w:numPr>
      </w:pPr>
      <w:r w:rsidRPr="00932373">
        <w:t>Glaube wird erst sichtbar, wenn er eine greifbare Form in irgendeiner Art von Liebe annimmt. So offenbarte sich Gott dem physischen Menschen als unsichtbares Wesen. Er sandte Jesus in menschlicher Gestalt, um für uns zu sterben — ein sehr sichtbarer Ausdruck seines unsichtbaren Selbst.</w:t>
      </w:r>
    </w:p>
    <w:bookmarkEnd w:id="0"/>
    <w:bookmarkEnd w:id="0"/>
    <w:p w14:paraId="5C097F03" w14:textId="5E23FA64" w:rsidR="00A7291B" w:rsidRDefault="0025169D" w:rsidP="00A7291B">
      <w:pPr>
        <w:pStyle w:val="NormalBlock"/>
      </w:pPr>
      <w:r>
        <w:t>...L.Q. zeigt auch...</w:t>
      </w:r>
    </w:p>
    <w:p w14:paraId="27FB83DB" w14:textId="77777777" w:rsidR="00227BF5" w:rsidRDefault="00227BF5" w:rsidP="00227BF5">
      <w:pPr>
        <w:pStyle w:val="Heading3"/>
      </w:pPr>
      <w:r>
        <w:t>2. Der Zustand unseres Herzens</w:t>
      </w:r>
    </w:p>
    <w:bookmarkEnd w:id="0"/>
    <w:bookmarkEnd w:id="0"/>
    <w:p w14:paraId="5C097F03" w14:textId="5E23FA64" w:rsidR="00A7291B" w:rsidRDefault="0025169D" w:rsidP="00A7291B">
      <w:pPr>
        <w:pStyle w:val="NormalBlock"/>
      </w:pPr>
      <w:r>
        <w:t>So wie I.Q. und E.Q. den Zustand der Intelligenz und der Emotionen messen, misst L.Q. den Zustand des Glaubens und den Zustand des Herzens. Es besteht eine Beziehung zwischen der Art, wie man liebt, und wie man fühlt. In 1 Johannes 4:16-21 erklärt Johannes vier Gründe, warum eine Person, die liebt, sich auch gut fühlt:</w:t>
      </w:r>
    </w:p>
    <w:bookmarkEnd w:id="0"/>
    <w:p w14:paraId="5C097F03" w14:textId="5E23FA64" w:rsidR="00A7291B" w:rsidRDefault="0025169D" w:rsidP="00A7291B">
      <w:pPr>
        <w:pStyle w:val="NormalBlock"/>
      </w:pPr>
      <w:r>
        <w:t>...Hoher L./Q. fühlt sich gut an, weil...</w:t>
      </w:r>
    </w:p>
    <w:p w14:paraId="76FE22ED" w14:textId="77777777" w:rsidR="00227BF5" w:rsidRDefault="00227BF5" w:rsidP="00227BF5">
      <w:pPr>
        <w:pStyle w:val="Heading4"/>
      </w:pPr>
      <w:r>
        <w:t>A. Liebe zieht uns zu Gott hin</w:t>
      </w:r>
    </w:p>
    <w:bookmarkEnd w:id="0"/>
    <w:bookmarkEnd w:id="0"/>
    <w:p w14:paraId="5C097F03" w14:textId="5E23FA64" w:rsidR="00A7291B" w:rsidRDefault="0025169D" w:rsidP="00A7291B">
      <w:pPr>
        <w:pStyle w:val="NormalBlock"/>
      </w:pPr>
      <w:r>
        <w:t>Jakobus sagt,</w:t>
      </w:r>
    </w:p>
    <w:bookmarkEnd w:id="0"/>
    <w:p w14:paraId="7E1F9BC8" w14:textId="7BE2687A" w:rsidR="00A7291B" w:rsidRPr="007C2DD5" w:rsidRDefault="0025169D" w:rsidP="007C2DD5">
      <w:pPr>
        <w:pStyle w:val="Quote"/>
      </w:pPr>
      <w:r>
        <w:t>naht euch zu Gott, so naht er sich zu euch! Reinigt die Hände, ihr Sünder, und heiligt eure Herzen, die ihr geteilten Herzens seid!</w:t>
      </w:r>
    </w:p>
    <w:bookmarkEnd w:id="0"/>
    <w:p w14:paraId="44687C10" w14:textId="5FB066C6" w:rsidR="009C22C1" w:rsidRDefault="009C22C1" w:rsidP="00C35B22">
      <w:pPr>
        <w:pStyle w:val="BibleVerseCite"/>
      </w:pPr>
      <w:r w:rsidRPr="007C2DD5">
        <w:t>- Jakobus 4:8a</w:t>
      </w:r>
    </w:p>
    <w:bookmarkEnd w:id="0"/>
    <w:p w14:paraId="255668C9" w14:textId="77777777" w:rsidR="00A7291B" w:rsidRDefault="0025169D" w:rsidP="00A7291B">
      <w:pPr>
        <w:pStyle w:val="PadTop24"/>
      </w:pPr>
      <w:r>
        <w:t>Der sicherste Weg, sich Gott zu nähern, ist, so zu lieben, wie Er liebt. Gott nahe zu sein, fühlt sich gut an, es erzeugt Freude, Frieden und Zuversicht. In diesem gesegneten Zustand zu bleiben, erfordert, dass wir Gott nahe bleiben, und der einzige Weg dazu ist, unseren Liebesquotienten zu erhöhen.</w:t>
      </w:r>
    </w:p>
    <w:bookmarkEnd w:id="0"/>
    <w:p w14:paraId="5C097F03" w14:textId="5E23FA64" w:rsidR="00A7291B" w:rsidRDefault="0025169D" w:rsidP="00A7291B">
      <w:pPr>
        <w:pStyle w:val="NormalBlock"/>
      </w:pPr>
      <w:r>
        <w:t>...Ein hoher L.Q....</w:t>
      </w:r>
    </w:p>
    <w:p w14:paraId="76FE22ED" w14:textId="77777777" w:rsidR="00227BF5" w:rsidRDefault="00227BF5" w:rsidP="00227BF5">
      <w:pPr>
        <w:pStyle w:val="Heading4"/>
      </w:pPr>
      <w:r>
        <w:t>B. Nimmt Angst weg</w:t>
      </w:r>
    </w:p>
    <w:bookmarkEnd w:id="0"/>
    <w:bookmarkEnd w:id="0"/>
    <w:p w14:paraId="5C097F03" w14:textId="5E23FA64" w:rsidR="00A7291B" w:rsidRDefault="0025169D" w:rsidP="00A7291B">
      <w:pPr>
        <w:pStyle w:val="NormalBlock"/>
      </w:pPr>
      <w:r>
        <w:t>Johannes sagt, dass für diejenigen, die lieben, keine Furcht vor Tod, Verdammnis oder Strafe besteht. Warum? Was ist der Zusammenhang? Lieben ist eine geistliche Sache, es ist das Handeln aus der geistlichen Natur heraus. Je mehr man liebt, desto mehr folgt man dem Geist, je mehr man dem Geist folgt, desto mehr ist man sich des Reiches Gottes und seiner Gnade bewusst und hat Vertrauen darin.</w:t>
      </w:r>
    </w:p>
    <w:bookmarkEnd w:id="0"/>
    <w:p w14:paraId="5C097F03" w14:textId="5E23FA64" w:rsidR="00A7291B" w:rsidRDefault="0025169D" w:rsidP="00A7291B">
      <w:pPr>
        <w:pStyle w:val="NormalBlock"/>
      </w:pPr>
      <w:r>
        <w:t>Liebe öffnet die Augen, um die geistliche Welt zu sehen, öffnet das Herz für das Wirken des Heiligen Geistes, öffnet die Hoffnung für die Wirklichkeit des Himmels und die Vergänglichkeit dieser Erde. Menschen, die lieben, haben keine Furcht im Herzen, weil Gott ihr Herz mit Seiner Liebe erfüllt hat.</w:t>
      </w:r>
    </w:p>
    <w:bookmarkEnd w:id="0"/>
    <w:p w14:paraId="5C097F03" w14:textId="5E23FA64" w:rsidR="00A7291B" w:rsidRDefault="0025169D" w:rsidP="00A7291B">
      <w:pPr>
        <w:pStyle w:val="NormalBlock"/>
      </w:pPr>
      <w:r>
        <w:t>...Ein hoher Liebesquotient...</w:t>
      </w:r>
    </w:p>
    <w:p w14:paraId="76FE22ED" w14:textId="77777777" w:rsidR="00227BF5" w:rsidRDefault="00227BF5" w:rsidP="00227BF5">
      <w:pPr>
        <w:pStyle w:val="Heading4"/>
      </w:pPr>
      <w:r>
        <w:t>C. Erzeugt Dankbarkeit – Vers 19</w:t>
      </w:r>
    </w:p>
    <w:bookmarkEnd w:id="0"/>
    <w:bookmarkEnd w:id="0"/>
    <w:p w14:paraId="5C097F03" w14:textId="5E23FA64" w:rsidR="00A7291B" w:rsidRDefault="0025169D" w:rsidP="00A7291B">
      <w:pPr>
        <w:pStyle w:val="NormalBlock"/>
      </w:pPr>
      <w:r>
        <w:t>Wir begannen nicht mit liebenden Herzen, wir begannen mit gewöhnlicher L.Q. — Liebe zur Familie, zu Freunden, Liebe zum Vergnügen und vielleicht Liebe zum Vaterland und zu hohen Idealen. Aber die Liebe Jesu erzeugt eine neue Art von Liebe — die Liebe zu Gott. Und diese Liebe zu Gott bringt die schöne geistliche Frucht der Dankbarkeit hervor. Weil Er uns zuerst geliebt hat, sind wir erfüllt von Lob und Dank; erfüllt von dem Wunsch, im Namen Gottes das Richtige und Gute zu tun.</w:t>
      </w:r>
    </w:p>
    <w:bookmarkEnd w:id="0"/>
    <w:p w14:paraId="5C097F03" w14:textId="5E23FA64" w:rsidR="00A7291B" w:rsidRDefault="0025169D" w:rsidP="00A7291B">
      <w:pPr>
        <w:pStyle w:val="NormalBlock"/>
      </w:pPr>
      <w:r>
        <w:t>Ein dankbares Herz ist ein zufriedenes Herz, ein zufriedenes Herz ist eines, das aufgehört hat, sich Sorgen zu machen und mit der Welt um sich herum zu kämpfen.</w:t>
      </w:r>
    </w:p>
    <w:bookmarkEnd w:id="0"/>
    <w:p w14:paraId="5C097F03" w14:textId="5E23FA64" w:rsidR="00A7291B" w:rsidRDefault="0025169D" w:rsidP="00A7291B">
      <w:pPr>
        <w:pStyle w:val="NormalBlock"/>
      </w:pPr>
      <w:r>
        <w:t>...Ein hoher L.Q....</w:t>
      </w:r>
    </w:p>
    <w:p w14:paraId="76FE22ED" w14:textId="77777777" w:rsidR="00227BF5" w:rsidRDefault="00227BF5" w:rsidP="00227BF5">
      <w:pPr>
        <w:pStyle w:val="Heading4"/>
      </w:pPr>
      <w:r>
        <w:t>D. Führt Mein Leben – Vs. 20-21</w:t>
      </w:r>
    </w:p>
    <w:bookmarkEnd w:id="0"/>
    <w:bookmarkEnd w:id="0"/>
    <w:p w14:paraId="5C097F03" w14:textId="5E23FA64" w:rsidR="00A7291B" w:rsidRDefault="0025169D" w:rsidP="00A7291B">
      <w:pPr>
        <w:pStyle w:val="NormalBlock"/>
      </w:pPr>
      <w:r>
        <w:t>Der Zustand deines Herzens wird bestimmen, was du sagst und tust.</w:t>
      </w:r>
    </w:p>
    <w:bookmarkEnd w:id="0"/>
    <w:p w14:paraId="7E1F9BC8" w14:textId="7BE2687A" w:rsidR="00A7291B" w:rsidRPr="007C2DD5" w:rsidRDefault="0025169D" w:rsidP="007C2DD5">
      <w:pPr>
        <w:pStyle w:val="Quote"/>
      </w:pPr>
      <w:r>
        <w:t>Schlangenbrut, wie könnt ihr Gutes reden, da ihr böse seid? Denn wovon das Herz voll ist, davon redet der Mund.</w:t>
      </w:r>
    </w:p>
    <w:bookmarkEnd w:id="0"/>
    <w:p w14:paraId="44687C10" w14:textId="5FB066C6" w:rsidR="009C22C1" w:rsidRDefault="009C22C1" w:rsidP="00C35B22">
      <w:pPr>
        <w:pStyle w:val="BibleVerseCite"/>
      </w:pPr>
      <w:r w:rsidRPr="007C2DD5">
        <w:t>- Matthäus 12:34b</w:t>
      </w:r>
    </w:p>
    <w:bookmarkEnd w:id="0"/>
    <w:p w14:paraId="255668C9" w14:textId="77777777" w:rsidR="00A7291B" w:rsidRDefault="0025169D" w:rsidP="00A7291B">
      <w:pPr>
        <w:pStyle w:val="PadTop24"/>
      </w:pPr>
      <w:r>
        <w:t>Wenn mein Herz mit Liebe erfüllt ist, ist es keine Anstrengung, keine "Arbeit", meinen Bruder und meine Schwester zu lieben. Es ist einfach eine Erweiterung meiner natürlichen Persönlichkeit, meines L.Q., das für dich arbeitet. Und andere zu lieben bringt anderen Liebe zurück zu mir in einem gesegneten Kreislauf von Gemeinschaft und Segen. Die Leute sagen: "Wie man in den Wald hineinruft, so schallt es heraus", und für Menschen mit einem hohen L.Q. ist das, was zurückkommt, Liebe, und was zurückkommt, ist mehr Liebe.</w:t>
      </w:r>
    </w:p>
    <w:bookmarkEnd w:id="0"/>
    <w:p w14:paraId="5C097F03" w14:textId="5E23FA64" w:rsidR="00A7291B" w:rsidRDefault="0025169D" w:rsidP="00A7291B">
      <w:pPr>
        <w:pStyle w:val="NormalBlock"/>
      </w:pPr>
      <w:r>
        <w:t>Menschen, die sich selbst nicht gut fühlen, Menschen, die scheinbar von einem Konflikt zum anderen gehen, müssen ihren eigenen persönlichen Liebesquotienten überprüfen, bevor sie ihren Partnern, ihrer Familie oder ihrer Umgebung Vorwürfe machen.</w:t>
      </w:r>
    </w:p>
    <w:bookmarkEnd w:id="0"/>
    <w:p w14:paraId="5C097F03" w14:textId="5E23FA64" w:rsidR="00A7291B" w:rsidRDefault="0025169D" w:rsidP="00A7291B">
      <w:pPr>
        <w:pStyle w:val="NormalBlock"/>
      </w:pPr>
      <w:r>
        <w:t>Mehr Liebe wird gewöhnlich heilen und aufbauen und das Leben viel angenehmer machen, aber es beginnt normalerweise damit, dass ich meinen Liebesquotienten erhöhe, nicht damit, dass alle mich mehr lieben.</w:t>
      </w:r>
    </w:p>
    <w:bookmarkEnd w:id="0"/>
    <w:p w14:paraId="5C097F03" w14:textId="5E23FA64" w:rsidR="00A7291B" w:rsidRDefault="0025169D" w:rsidP="00A7291B">
      <w:pPr>
        <w:pStyle w:val="NormalBlock"/>
      </w:pPr>
      <w:r>
        <w:t>Also bestimmt L.Q.:</w:t>
      </w:r>
    </w:p>
    <w:bookmarkEnd w:id="0"/>
    <w:p w14:paraId="2EC75E3D" w14:textId="41EDDCE5" w:rsidR="008A3F75" w:rsidRDefault="00932373" w:rsidP="001E1588">
      <w:pPr>
        <w:pStyle w:val="NormalBlock"/>
        <w:numPr>
          <w:ilvl w:val="0"/>
          <w:numId w:val="199"/>
        </w:numPr>
      </w:pPr>
      <w:r w:rsidRPr="00932373">
        <w:t>Die Aufrichtigkeit meines Glaubens</w:t>
      </w:r>
    </w:p>
    <w:bookmarkEnd w:id="0"/>
    <w:p w14:paraId="2EC75E3D" w14:textId="41EDDCE5" w:rsidR="008A3F75" w:rsidRDefault="00932373" w:rsidP="001E1588">
      <w:pPr>
        <w:pStyle w:val="NormalBlock"/>
        <w:numPr>
          <w:ilvl w:val="0"/>
          <w:numId w:val="199"/>
        </w:numPr>
      </w:pPr>
      <w:r w:rsidRPr="00932373">
        <w:t>Der Zustand meines Herzens</w:t>
      </w:r>
    </w:p>
    <w:bookmarkEnd w:id="0"/>
    <w:bookmarkEnd w:id="0"/>
    <w:p w14:paraId="5C097F03" w14:textId="5E23FA64" w:rsidR="00A7291B" w:rsidRDefault="0025169D" w:rsidP="00A7291B">
      <w:pPr>
        <w:pStyle w:val="NormalBlock"/>
      </w:pPr>
      <w:r>
        <w:t>...und noch eine letzte Sache...</w:t>
      </w:r>
    </w:p>
    <w:p w14:paraId="27FB83DB" w14:textId="77777777" w:rsidR="00227BF5" w:rsidRDefault="00227BF5" w:rsidP="00227BF5">
      <w:pPr>
        <w:pStyle w:val="Heading3"/>
      </w:pPr>
      <w:r>
        <w:t>3. Gottes Haltung Mir Gegenüber</w:t>
      </w:r>
    </w:p>
    <w:bookmarkEnd w:id="0"/>
    <w:bookmarkEnd w:id="0"/>
    <w:p w14:paraId="5C097F03" w14:textId="5E23FA64" w:rsidR="00A7291B" w:rsidRDefault="0025169D" w:rsidP="00A7291B">
      <w:pPr>
        <w:pStyle w:val="NormalBlock"/>
      </w:pPr>
      <w:r>
        <w:t>L.Q. bestimmt nicht nur, welche Art von Glauben ich habe und wie ich mich fühle, sondern L.Q. bestimmt auch, wie Gott über mich fühlt.</w:t>
      </w:r>
    </w:p>
    <w:bookmarkEnd w:id="0"/>
    <w:p w14:paraId="5C097F03" w14:textId="5E23FA64" w:rsidR="00A7291B" w:rsidRDefault="0025169D" w:rsidP="00A7291B">
      <w:pPr>
        <w:pStyle w:val="NormalBlock"/>
      </w:pPr>
      <w:r>
        <w:t>In Matthäus 25 beschreibt Jesus die Szene am Ende der Welt, wo das große Gericht stattfinden wird, und erklärt, dass der entscheidende Faktor, der diejenigen trennt, die die Ewigkeit mit Ihm im Himmel verbringen werden, von denen, die in die Hölle geworfen werden, der Liebesquotient ist, den jeder hier auf Erden gezeigt hat.</w:t>
      </w:r>
    </w:p>
    <w:bookmarkEnd w:id="0"/>
    <w:p w14:paraId="5C097F03" w14:textId="5E23FA64" w:rsidR="00A7291B" w:rsidRDefault="0025169D" w:rsidP="00A7291B">
      <w:pPr>
        <w:pStyle w:val="NormalBlock"/>
      </w:pPr>
      <w:r>
        <w:t>Den Hungrigen zu essen geben, die Nackten kleiden, die Kranken und Gefangenen besuchen, sich um Waisen und Witwen kümmern – sind dies nicht einfach Ausdrucksformen der Liebe im Namen Jesu? Und doch sagt Gott, dass diese Taten deutlich diejenigen trennen werden, die einen hohen L.Q. haben, von denen, die nur sich selbst lieben, oder von denen, die sie zurücklieben oder die die Vergnügungen und Ablenkungen dieser Welt lieben.</w:t>
      </w:r>
    </w:p>
    <w:bookmarkEnd w:id="0"/>
    <w:p w14:paraId="5C097F03" w14:textId="5E23FA64" w:rsidR="00A7291B" w:rsidRDefault="0025169D" w:rsidP="00A7291B">
      <w:pPr>
        <w:pStyle w:val="NormalBlock"/>
      </w:pPr>
      <w:r>
        <w:t>Am Ende wird Gott nicht messen, wie klug wir waren oder wie gut wir in dieser Welt zurechtkamen; Er wird nach denen suchen, die Seinen Sohn Jesus Christus liebten und ihre Liebe zeigten, indem sie anderen in Seinem Namen dienten.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Manchmal frage ich mich, ob ich als Prediger zu streng mit euch bin. Ob ich zu oft auf eine Weise predige, die von euch verlangt, euch mehr Gott und der Gemeinde zu widmen.</w:t>
      </w:r>
    </w:p>
    <w:bookmarkEnd w:id="0"/>
    <w:p w14:paraId="5C097F03" w14:textId="5E23FA64" w:rsidR="00A7291B" w:rsidRDefault="0025169D" w:rsidP="00A7291B">
      <w:pPr>
        <w:pStyle w:val="NormalBlock"/>
      </w:pPr>
      <w:r>
        <w:t>Ich fürchte, dass ihr müde werdet zu hören und lieber fröhlichere Themen, leichtere Lektionen bevorzugt.</w:t>
      </w:r>
    </w:p>
    <w:bookmarkEnd w:id="0"/>
    <w:p w14:paraId="5C097F03" w14:textId="5E23FA64" w:rsidR="00A7291B" w:rsidRDefault="0025169D" w:rsidP="00A7291B">
      <w:pPr>
        <w:pStyle w:val="NormalBlock"/>
      </w:pPr>
      <w:r>
        <w:t>Aber dann stirbt jemand, oder jemand ist schwer krank, und unweigerlich gilt die erste Sorge der Familie der Sicherheit der Seele dieser Person.</w:t>
      </w:r>
    </w:p>
    <w:bookmarkEnd w:id="0"/>
    <w:p w14:paraId="5C097F03" w14:textId="5E23FA64" w:rsidR="00A7291B" w:rsidRDefault="0025169D" w:rsidP="00A7291B">
      <w:pPr>
        <w:pStyle w:val="NormalBlock"/>
      </w:pPr>
      <w:r>
        <w:t>Alles, was ich euch sagen kann, ist, dass das Vergnügen der Sünde nur von kurzer Dauer ist und der Reiz eurer Spielzeuge und Hobbys eines Tages verblassen wird – aber die Erkenntnis Gottes, die Gegenwart Christi, der Trost des Heiligen Geistes werden niemals alt, niemals enttäuschen.</w:t>
      </w:r>
    </w:p>
    <w:bookmarkEnd w:id="0"/>
    <w:p w14:paraId="5C097F03" w14:textId="5E23FA64" w:rsidR="00A7291B" w:rsidRDefault="0025169D" w:rsidP="00A7291B">
      <w:pPr>
        <w:pStyle w:val="NormalBlock"/>
      </w:pPr>
      <w:r>
        <w:t>Der einzige sichere Weg, dein Heil und ewiges Leben zu garantieren, ist durch:</w:t>
      </w:r>
    </w:p>
    <w:bookmarkEnd w:id="0"/>
    <w:p w14:paraId="2EC75E3D" w14:textId="41EDDCE5" w:rsidR="008A3F75" w:rsidRDefault="00932373" w:rsidP="001E1588">
      <w:pPr>
        <w:pStyle w:val="NormalBlock"/>
        <w:numPr>
          <w:ilvl w:val="0"/>
          <w:numId w:val="199"/>
        </w:numPr>
      </w:pPr>
      <w:r w:rsidRPr="00932373">
        <w:t>Jesus glauben und bekennen</w:t>
      </w:r>
    </w:p>
    <w:bookmarkEnd w:id="0"/>
    <w:p w14:paraId="2EC75E3D" w14:textId="41EDDCE5" w:rsidR="008A3F75" w:rsidRDefault="00932373" w:rsidP="001E1588">
      <w:pPr>
        <w:pStyle w:val="NormalBlock"/>
        <w:numPr>
          <w:ilvl w:val="0"/>
          <w:numId w:val="199"/>
        </w:numPr>
      </w:pPr>
      <w:r w:rsidRPr="00932373">
        <w:t>Von der Sünde und deiner Bindung an die Welt abkehren</w:t>
      </w:r>
    </w:p>
    <w:bookmarkEnd w:id="0"/>
    <w:p w14:paraId="2EC75E3D" w14:textId="41EDDCE5" w:rsidR="008A3F75" w:rsidRDefault="00932373" w:rsidP="001E1588">
      <w:pPr>
        <w:pStyle w:val="NormalBlock"/>
        <w:numPr>
          <w:ilvl w:val="0"/>
          <w:numId w:val="199"/>
        </w:numPr>
      </w:pPr>
      <w:r w:rsidRPr="00932373">
        <w:t>Zur Vergebung deiner Sünden getauft werden</w:t>
      </w:r>
    </w:p>
    <w:bookmarkEnd w:id="0"/>
    <w:p w14:paraId="2EC75E3D" w14:textId="41EDDCE5" w:rsidR="008A3F75" w:rsidRDefault="00932373" w:rsidP="001E1588">
      <w:pPr>
        <w:pStyle w:val="NormalBlock"/>
        <w:numPr>
          <w:ilvl w:val="0"/>
          <w:numId w:val="199"/>
        </w:numPr>
      </w:pPr>
      <w:r w:rsidRPr="00932373">
        <w:t>Ein treues und fruchtbares Leben führen und deinen Liebesquotienten im Namen Jesu aufbauen</w:t>
      </w:r>
    </w:p>
    <w:bookmarkEnd w:id="0"/>
    <w:p w14:paraId="2EC75E3D" w14:textId="41EDDCE5" w:rsidR="008A3F75" w:rsidRDefault="00932373" w:rsidP="001E1588">
      <w:pPr>
        <w:pStyle w:val="NormalBlock"/>
        <w:numPr>
          <w:ilvl w:val="0"/>
          <w:numId w:val="199"/>
        </w:numPr>
      </w:pPr>
      <w:r w:rsidRPr="00932373">
        <w:t>Die Welt verleugnen; den alten Menschen ablegen; Gott dein Herz mit einem vollen Maß seiner Liebe in Christus erfüllen lassen, indem du vortrittst:</w:t>
      </w:r>
    </w:p>
    <w:bookmarkEnd w:id="0"/>
    <w:p w14:paraId="2EC75E3D" w14:textId="41EDDCE5" w:rsidR="008A3F75" w:rsidRDefault="00932373" w:rsidP="001E1588">
      <w:pPr>
        <w:pStyle w:val="NormalBlock"/>
        <w:numPr>
          <w:ilvl w:val="0"/>
          <w:numId w:val="199"/>
        </w:numPr>
      </w:pPr>
      <w:r w:rsidRPr="00932373">
        <w:t>Um gerettet zu werden</w:t>
      </w:r>
    </w:p>
    <w:bookmarkEnd w:id="0"/>
    <w:p w14:paraId="2EC75E3D" w14:textId="41EDDCE5" w:rsidR="008A3F75" w:rsidRDefault="00932373" w:rsidP="001E1588">
      <w:pPr>
        <w:pStyle w:val="NormalBlock"/>
        <w:numPr>
          <w:ilvl w:val="0"/>
          <w:numId w:val="199"/>
        </w:numPr>
      </w:pPr>
      <w:r w:rsidRPr="00932373">
        <w:t>Um wiederhergestellt zu werden</w:t>
      </w:r>
    </w:p>
    <w:bookmarkEnd w:id="0"/>
    <w:p w14:paraId="2EC75E3D" w14:textId="41EDDCE5" w:rsidR="008A3F75" w:rsidRDefault="00932373" w:rsidP="001E1588">
      <w:pPr>
        <w:pStyle w:val="NormalBlock"/>
        <w:numPr>
          <w:ilvl w:val="0"/>
          <w:numId w:val="199"/>
        </w:numPr>
      </w:pPr>
      <w:r w:rsidRPr="00932373">
        <w:t>Um mit der Gemeinde identifiziert zu werden</w:t>
      </w:r>
    </w:p>
    <w:bookmarkEnd w:id="0"/>
    <w:p w14:paraId="2EC75E3D" w14:textId="41EDDCE5" w:rsidR="008A3F75" w:rsidRDefault="00932373" w:rsidP="001E1588">
      <w:pPr>
        <w:pStyle w:val="NormalBlock"/>
        <w:numPr>
          <w:ilvl w:val="0"/>
          <w:numId w:val="199"/>
        </w:numPr>
      </w:pPr>
      <w:r w:rsidRPr="00932373">
        <w:t>Vielleicht einfach, um dir zu helfen, deinen Liebesquotienten zu erhöhen</w:t>
      </w:r>
    </w:p>
    <w:bookmarkEnd w:id="0"/>
    <w:bookmarkEnd w:id="0"/>
    <w:p w14:paraId="5C097F03" w14:textId="5E23FA64" w:rsidR="00A7291B" w:rsidRDefault="0025169D" w:rsidP="00A7291B">
      <w:pPr>
        <w:pStyle w:val="NormalBlock"/>
      </w:pPr>
      <w:r>
        <w:t>Komm jetzt, was immer du brauchst.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