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Grazia</w:t>
      </w:r>
    </w:p>
    <w:p w14:paraId="30A144DD" w14:textId="3D11DC34" w:rsidR="00D83136" w:rsidRPr="00D83136" w:rsidRDefault="00D83136" w:rsidP="006C2818">
      <w:pPr>
        <w:pStyle w:val="NewSubtitle"/>
      </w:pPr>
      <w:r w:rsidRPr="00D83136">
        <w:t>Il favore di Dio</w:t>
      </w:r>
    </w:p>
    <w:bookmarkEnd w:id="0"/>
    <w:p w14:paraId="5C097F03" w14:textId="5E23FA64" w:rsidR="00A7291B" w:rsidRDefault="0025169D" w:rsidP="00A7291B">
      <w:pPr>
        <w:pStyle w:val="NormalBlock"/>
      </w:pPr>
      <w:r>
        <w:t>Una delle situazioni più tristi nella chiesa è quando i cristiani cominciano a preoccuparsi per la loro salvezza. È una cosa se un peccatore o un non credente inizia a preoccuparsi di andare all'inferno. Ma è un'altra cosa quando un credente–quando un cristiano–si preoccupa effettivamente per la salvezza.</w:t>
      </w:r>
    </w:p>
    <w:bookmarkEnd w:id="0"/>
    <w:p w14:paraId="5C097F03" w14:textId="5E23FA64" w:rsidR="00A7291B" w:rsidRDefault="0025169D" w:rsidP="00A7291B">
      <w:pPr>
        <w:pStyle w:val="NormalBlock"/>
      </w:pPr>
      <w:r>
        <w:t>Una volta ho fatto un sondaggio in una congregazione. Ho chiesto loro, su una scala da 0 a 10 – 0 significava "Mi sento completamente perso," e 10 significava "Mi sento così salvato, sono così sicuro di essere salvato, non vedo l'ora che Gesù arrivi" – di indicare come si sentivano personalmente riguardo alla loro salvezza. Ho raccolto le schede e le ho esaminate.</w:t>
      </w:r>
    </w:p>
    <w:bookmarkEnd w:id="0"/>
    <w:p w14:paraId="5C097F03" w14:textId="5E23FA64" w:rsidR="00A7291B" w:rsidRDefault="0025169D" w:rsidP="00A7291B">
      <w:pPr>
        <w:pStyle w:val="NormalBlock"/>
      </w:pPr>
      <w:r>
        <w:t>Questa era una classe numerosa. E sai qual era il punteggio medio? Erano tutti cristiani. Ognuno di loro. La maggior parte erano cristiani da 10, 20, persino 30 anni. Non cristiani nuovi.</w:t>
      </w:r>
    </w:p>
    <w:bookmarkEnd w:id="0"/>
    <w:p w14:paraId="5C097F03" w14:textId="5E23FA64" w:rsidR="00A7291B" w:rsidRDefault="0025169D" w:rsidP="00A7291B">
      <w:pPr>
        <w:pStyle w:val="NormalBlock"/>
      </w:pPr>
      <w:r>
        <w:t>Il punteggio medio era 5. Cinque. Un po' come, "Non lo so... forse. Penso che andrò in cielo. Penso di sentirmi salvato."</w:t>
      </w:r>
    </w:p>
    <w:bookmarkEnd w:id="0"/>
    <w:p w14:paraId="5C097F03" w14:textId="5E23FA64" w:rsidR="00A7291B" w:rsidRDefault="0025169D" w:rsidP="00A7291B">
      <w:pPr>
        <w:pStyle w:val="NormalBlock"/>
      </w:pPr>
      <w:r>
        <w:t>Una delle armi più potenti di Satana è far dubitare i figli di Dio se davvero ce la faranno o meno. Ho scoperto che i cristiani che sono ansiosi riguardo alla loro salvezza personale di solito non hanno una comprensione ferma di cosa significhi la grazia nelle loro vite – cosa significhi la grazia nella Bibbia.</w:t>
      </w:r>
    </w:p>
    <w:bookmarkEnd w:id="0"/>
    <w:p w14:paraId="5C097F03" w14:textId="5E23FA64" w:rsidR="00A7291B" w:rsidRDefault="0025169D" w:rsidP="00A7291B">
      <w:pPr>
        <w:pStyle w:val="NormalBlock"/>
      </w:pPr>
      <w:r>
        <w:t>Ecco perché stiamo studiando il tema della grazia nella nostra classe biblica della domenica mattina qui nell'auditorium. Nella lezione di oggi, vorrei darvi una panoramica dell'argomento affinché tutta la congregazione sia aggiornata su questo insegnamento biblico molto importante. Alcuni di voi che sono nella mia classe potrebbero sentire idee che abbiamo già discusso. Vi prego di avere pazienza–vogliamo che tutta la chiesa sia aggiornata sul tema della grazia.</w:t>
      </w:r>
    </w:p>
    <w:p w14:paraId="6ABE7781" w14:textId="77777777" w:rsidR="00227BF5" w:rsidRDefault="00227BF5" w:rsidP="00227BF5">
      <w:pPr>
        <w:pStyle w:val="Heading2"/>
      </w:pPr>
      <w:r>
        <w:t>Cosa non è la grazia</w:t>
      </w:r>
    </w:p>
    <w:bookmarkEnd w:id="0"/>
    <w:p w14:paraId="27FB83DB" w14:textId="77777777" w:rsidR="00227BF5" w:rsidRDefault="00227BF5" w:rsidP="00227BF5">
      <w:pPr>
        <w:pStyle w:val="Heading3"/>
      </w:pPr>
      <w:r>
        <w:t>1. La grazia non è una linea di divisione</w:t>
      </w:r>
    </w:p>
    <w:bookmarkEnd w:id="0"/>
    <w:bookmarkEnd w:id="0"/>
    <w:p w14:paraId="5C097F03" w14:textId="5E23FA64" w:rsidR="00A7291B" w:rsidRDefault="0025169D" w:rsidP="00A7291B">
      <w:pPr>
        <w:pStyle w:val="NormalBlock"/>
      </w:pPr>
      <w:r>
        <w:t>Alcuni pensano che la grazia sia un punto che divide l'essere salvati dall'essere perduti—una linea proprio in mezzo. Se sono da questa parte della linea, sono sotto la grazia. Se sono dall'altra parte, sono fuori dalla grazia.</w:t>
      </w:r>
    </w:p>
    <w:bookmarkEnd w:id="0"/>
    <w:p w14:paraId="5C097F03" w14:textId="5E23FA64" w:rsidR="00A7291B" w:rsidRDefault="0025169D" w:rsidP="00A7291B">
      <w:pPr>
        <w:pStyle w:val="NormalBlock"/>
      </w:pPr>
      <w:r>
        <w:t>Le persone spesso usano questa immagine per spiegare 1 Giovanni 1:6-9. Guardiamola:</w:t>
      </w:r>
    </w:p>
    <w:bookmarkEnd w:id="0"/>
    <w:p w14:paraId="7E1F9BC8" w14:textId="7BE2687A" w:rsidR="00A7291B" w:rsidRPr="007C2DD5" w:rsidRDefault="0025169D" w:rsidP="007C2DD5">
      <w:pPr>
        <w:pStyle w:val="Quote"/>
      </w:pPr>
      <w:r>
        <w:t>⁶ Se diciamo di avere comunione con lui e camminiamo nelle tenebre, noi mentiamo e non mettiamo in pratica la verità;</w:t>
        <w:br/>
        <w:t>⁷ ma se camminiamo nella luce, come egli è nella luce, abbiamo comunione gli uni con gli altri, e il sangue di Gesú Cristo, suo Figlio, ci purifica da ogni peccato.</w:t>
      </w:r>
    </w:p>
    <w:bookmarkEnd w:id="0"/>
    <w:p w14:paraId="44687C10" w14:textId="5FB066C6" w:rsidR="009C22C1" w:rsidRDefault="009C22C1" w:rsidP="00C35B22">
      <w:pPr>
        <w:pStyle w:val="BibleVerseCite"/>
      </w:pPr>
      <w:r w:rsidRPr="007C2DD5">
        <w:t>- 1 Giovanni 1:6-7</w:t>
      </w:r>
    </w:p>
    <w:bookmarkEnd w:id="0"/>
    <w:p w14:paraId="255668C9" w14:textId="77777777" w:rsidR="00A7291B" w:rsidRDefault="0025169D" w:rsidP="00A7291B">
      <w:pPr>
        <w:pStyle w:val="PadTop24"/>
      </w:pPr>
      <w:r>
        <w:t>E poi:</w:t>
      </w:r>
    </w:p>
    <w:bookmarkEnd w:id="0"/>
    <w:p w14:paraId="7E1F9BC8" w14:textId="7BE2687A" w:rsidR="00A7291B" w:rsidRPr="007C2DD5" w:rsidRDefault="0025169D" w:rsidP="007C2DD5">
      <w:pPr>
        <w:pStyle w:val="Quote"/>
      </w:pPr>
      <w:r>
        <w:t>⁸ Se diciamo di essere senza peccato inganniamo noi stessi e la verità non è in noi.</w:t>
        <w:br/>
        <w:t>⁹ Se confessiamo i nostri peccati, egli è fedele e giusto, da perdonarci i peccati e purificarci da ogni iniquità.</w:t>
      </w:r>
    </w:p>
    <w:bookmarkEnd w:id="0"/>
    <w:p w14:paraId="44687C10" w14:textId="5FB066C6" w:rsidR="009C22C1" w:rsidRDefault="009C22C1" w:rsidP="00C35B22">
      <w:pPr>
        <w:pStyle w:val="BibleVerseCite"/>
      </w:pPr>
      <w:r w:rsidRPr="007C2DD5">
        <w:t>- 1 Giovanni 1:8-9</w:t>
      </w:r>
    </w:p>
    <w:bookmarkEnd w:id="0"/>
    <w:p w14:paraId="255668C9" w14:textId="77777777" w:rsidR="00A7291B" w:rsidRDefault="0025169D" w:rsidP="00A7291B">
      <w:pPr>
        <w:pStyle w:val="PadTop24"/>
      </w:pPr>
      <w:r>
        <w:t>Alcuni immaginano che "camminare nella luce" significhi essere dalla parte della grazia della linea. E quando pecchiamo, passiamo dall'altra parte. Poi confessiamo e torniamo indietro. Avanti e indietro.</w:t>
      </w:r>
    </w:p>
    <w:bookmarkEnd w:id="0"/>
    <w:p w14:paraId="5C097F03" w14:textId="5E23FA64" w:rsidR="00A7291B" w:rsidRDefault="0025169D" w:rsidP="00A7291B">
      <w:pPr>
        <w:pStyle w:val="NormalBlock"/>
      </w:pPr>
      <w:r>
        <w:t>Il problema di questa idea è la paura che produce. E se muoio mentre sono dalla "parte sbagliata"? E se sono nel mezzo di una maledizione contro qualcuno che mi taglia la strada nel traffico? E se non ho ancora "sistemato" qualche peccato nella mia vita quando arriva la morte?</w:t>
      </w:r>
    </w:p>
    <w:bookmarkEnd w:id="0"/>
    <w:p w14:paraId="5C097F03" w14:textId="5E23FA64" w:rsidR="00A7291B" w:rsidRDefault="0025169D" w:rsidP="00A7291B">
      <w:pPr>
        <w:pStyle w:val="NormalBlock"/>
      </w:pPr>
      <w:r>
        <w:t>Quando vediamo quanto siamo deboli e quanto facilmente pecchiamo, è facile immaginare di scivolare dalla parte sbagliata—anche solo per un momento—e morire lì. Così ci preoccupiamo. Viviamo nella paura.</w:t>
      </w:r>
    </w:p>
    <w:bookmarkEnd w:id="0"/>
    <w:p w14:paraId="5C097F03" w14:textId="5E23FA64" w:rsidR="00A7291B" w:rsidRDefault="0025169D" w:rsidP="00A7291B">
      <w:pPr>
        <w:pStyle w:val="NormalBlock"/>
      </w:pPr>
      <w:r>
        <w:t>Fratelli e sorelle, Gesù non è venuto affinché ci preoccupassimo.</w:t>
      </w:r>
    </w:p>
    <w:bookmarkEnd w:id="0"/>
    <w:p w14:paraId="5C097F03" w14:textId="5E23FA64" w:rsidR="00A7291B" w:rsidRDefault="0025169D" w:rsidP="00A7291B">
      <w:pPr>
        <w:pStyle w:val="NormalBlock"/>
      </w:pPr>
      <w:r>
        <w:t>Giovanni non parla di oscillare avanti e indietro oltre una linea. Sta parlando di ipocrisia—di dichiarare comunione con Dio mentre si vive nelle tenebre.</w:t>
      </w:r>
    </w:p>
    <w:bookmarkEnd w:id="0"/>
    <w:p w14:paraId="5C097F03" w14:textId="5E23FA64" w:rsidR="00A7291B" w:rsidRDefault="0025169D" w:rsidP="00A7291B">
      <w:pPr>
        <w:pStyle w:val="NormalBlock"/>
      </w:pPr>
      <w:r>
        <w:t>Camminare nella luce non significa essere senza peccato. Solo Gesù era senza peccato. "Camminare" biblicamente si riferisce alla relazione. "Luce" si riferisce alla consapevolezza.</w:t>
      </w:r>
    </w:p>
    <w:bookmarkEnd w:id="0"/>
    <w:p w14:paraId="5C097F03" w14:textId="5E23FA64" w:rsidR="00A7291B" w:rsidRDefault="0025169D" w:rsidP="00A7291B">
      <w:pPr>
        <w:pStyle w:val="NormalBlock"/>
      </w:pPr>
      <w:r>
        <w:t>Camminare nella luce è la relazione consapevole che abbiamo con Dio attraverso la nostra unione con Gesù Cristo—espressa nel pentimento, nel battesimo e nella fedeltà. È una consapevolezza continua che, poiché siamo peccatori, abbiamo bisogno di Cristo ogni singolo giorno.</w:t>
      </w:r>
    </w:p>
    <w:bookmarkEnd w:id="0"/>
    <w:p w14:paraId="5C097F03" w14:textId="5E23FA64" w:rsidR="00A7291B" w:rsidRDefault="0025169D" w:rsidP="00A7291B">
      <w:pPr>
        <w:pStyle w:val="NormalBlock"/>
      </w:pPr>
      <w:r>
        <w:t>Nota nel versetto 7: mentre camminiamo nella luce, il sangue di Gesù ci purifica da ogni peccato. Queste sono realtà simultanee.</w:t>
      </w:r>
    </w:p>
    <w:bookmarkEnd w:id="0"/>
    <w:p w14:paraId="5C097F03" w14:textId="5E23FA64" w:rsidR="00A7291B" w:rsidRDefault="0025169D" w:rsidP="00A7291B">
      <w:pPr>
        <w:pStyle w:val="NormalBlock"/>
      </w:pPr>
      <w:r>
        <w:t>Giovanni non dice: "Se pecchi." Dice: "Se neghi di essere un peccatore." Negare il nostro bisogno di Cristo ci rende stolti e bugiardi.</w:t>
      </w:r>
    </w:p>
    <w:bookmarkEnd w:id="0"/>
    <w:p w14:paraId="5C097F03" w14:textId="5E23FA64" w:rsidR="00A7291B" w:rsidRDefault="0025169D" w:rsidP="00A7291B">
      <w:pPr>
        <w:pStyle w:val="NormalBlock"/>
      </w:pPr>
      <w:r>
        <w:t>Finché riconosciamo di essere peccatori e confidiamo in Dio per la misericordia continua, camminiamo nella luce.</w:t>
      </w:r>
    </w:p>
    <w:bookmarkEnd w:id="0"/>
    <w:p w14:paraId="5C097F03" w14:textId="5E23FA64" w:rsidR="00A7291B" w:rsidRDefault="0025169D" w:rsidP="00A7291B">
      <w:pPr>
        <w:pStyle w:val="NormalBlock"/>
      </w:pPr>
      <w:r>
        <w:t>La grazia non è una linea.</w:t>
      </w:r>
    </w:p>
    <w:p w14:paraId="27FB83DB" w14:textId="77777777" w:rsidR="00227BF5" w:rsidRDefault="00227BF5" w:rsidP="00227BF5">
      <w:pPr>
        <w:pStyle w:val="Heading3"/>
      </w:pPr>
      <w:r>
        <w:t>2. La grazia non è un termometro</w:t>
      </w:r>
    </w:p>
    <w:bookmarkEnd w:id="0"/>
    <w:bookmarkEnd w:id="0"/>
    <w:p w14:paraId="5C097F03" w14:textId="5E23FA64" w:rsidR="00A7291B" w:rsidRDefault="0025169D" w:rsidP="00A7291B">
      <w:pPr>
        <w:pStyle w:val="NormalBlock"/>
      </w:pPr>
      <w:r>
        <w:t>Potresti essere più familiare con questa immagine. Ricordo di essere seduto in un banco e di aver visto un predicatore disegnare un termometro per spiegare la grazia.</w:t>
      </w:r>
    </w:p>
    <w:bookmarkEnd w:id="0"/>
    <w:p w14:paraId="5C097F03" w14:textId="5E23FA64" w:rsidR="00A7291B" w:rsidRDefault="0025169D" w:rsidP="00A7291B">
      <w:pPr>
        <w:pStyle w:val="NormalBlock"/>
      </w:pPr>
      <w:r>
        <w:t>Funziona così: tu fornisci questa quantità, e Dio fornisce il resto. Questa è la grazia. Se fornisci il 2%, Lui fornisce il 98%. Se fornisci l'1%, Lui fornisce il 99%.</w:t>
      </w:r>
    </w:p>
    <w:bookmarkEnd w:id="0"/>
    <w:p w14:paraId="5C097F03" w14:textId="5E23FA64" w:rsidR="00A7291B" w:rsidRDefault="0025169D" w:rsidP="00A7291B">
      <w:pPr>
        <w:pStyle w:val="NormalBlock"/>
      </w:pPr>
      <w:r>
        <w:t>Sembra giusto, ma si basa su un presupposto falso: che noi forniamo qualcosa in cambio della salvezza e Dio fornisce il resto.</w:t>
      </w:r>
    </w:p>
    <w:bookmarkEnd w:id="0"/>
    <w:p w14:paraId="5C097F03" w14:textId="5E23FA64" w:rsidR="00A7291B" w:rsidRDefault="0025169D" w:rsidP="00A7291B">
      <w:pPr>
        <w:pStyle w:val="NormalBlock"/>
      </w:pPr>
      <w:r>
        <w:t>Quando si tratta di salvezza, non forniamo nulla. Zero.</w:t>
      </w:r>
    </w:p>
    <w:bookmarkEnd w:id="0"/>
    <w:p w14:paraId="5C097F03" w14:textId="5E23FA64" w:rsidR="00A7291B" w:rsidRDefault="0025169D" w:rsidP="00A7291B">
      <w:pPr>
        <w:pStyle w:val="NormalBlock"/>
      </w:pPr>
      <w:r>
        <w:t>Il nostro ruolo è accettare il perdono mediante la fede. Non diamo qualcosa a Dio, ma riceviamo qualcosa. E quella fede si esprime nel pentimento e nel battesimo.</w:t>
      </w:r>
    </w:p>
    <w:bookmarkEnd w:id="0"/>
    <w:p w14:paraId="5C097F03" w14:textId="5E23FA64" w:rsidR="00A7291B" w:rsidRDefault="0025169D" w:rsidP="00A7291B">
      <w:pPr>
        <w:pStyle w:val="NormalBlock"/>
      </w:pPr>
      <w:r>
        <w:t>Ma non c'è alcuno scambio in atto. Dio dona liberamente e con grazia il 100% della nostra salvezza. La riceviamo per fede.</w:t>
      </w:r>
    </w:p>
    <w:bookmarkEnd w:id="0"/>
    <w:p w14:paraId="5C097F03" w14:textId="5E23FA64" w:rsidR="00A7291B" w:rsidRDefault="0025169D" w:rsidP="00A7291B">
      <w:pPr>
        <w:pStyle w:val="NormalBlock"/>
      </w:pPr>
      <w:r>
        <w:t>Al battesimo, inizia la nostra associazione con Cristo—e così anche le benedizioni che derivano da tale associazione.</w:t>
      </w:r>
    </w:p>
    <w:bookmarkEnd w:id="0"/>
    <w:p w14:paraId="5C097F03" w14:textId="5E23FA64" w:rsidR="00A7291B" w:rsidRDefault="0025169D" w:rsidP="00A7291B">
      <w:pPr>
        <w:pStyle w:val="NormalBlock"/>
      </w:pPr>
      <w:r>
        <w:t>Cristo diventa per noi sapienza, giustizia, santificazione e redenzione. Egli portò i nostri peccati nel Suo corpo sulla croce. La restituzione–la ricompensa–per i nostri peccati è stata compiuta interamente da Gesù Cristo.</w:t>
      </w:r>
    </w:p>
    <w:bookmarkEnd w:id="0"/>
    <w:p w14:paraId="5C097F03" w14:textId="5E23FA64" w:rsidR="00A7291B" w:rsidRDefault="0025169D" w:rsidP="00A7291B">
      <w:pPr>
        <w:pStyle w:val="NormalBlock"/>
      </w:pPr>
      <w:r>
        <w:t>Possiamo ripagare la società. Possiamo ripagare gli altri. Ma non possiamo ripagare Dio.</w:t>
      </w:r>
    </w:p>
    <w:bookmarkEnd w:id="0"/>
    <w:p w14:paraId="5C097F03" w14:textId="5E23FA64" w:rsidR="00A7291B" w:rsidRDefault="0025169D" w:rsidP="00A7291B">
      <w:pPr>
        <w:pStyle w:val="NormalBlock"/>
      </w:pPr>
      <w:r>
        <w:t>Solo Gesù può.</w:t>
      </w:r>
    </w:p>
    <w:bookmarkEnd w:id="0"/>
    <w:p w14:paraId="5C097F03" w14:textId="5E23FA64" w:rsidR="00A7291B" w:rsidRDefault="0025169D" w:rsidP="00A7291B">
      <w:pPr>
        <w:pStyle w:val="NormalBlock"/>
      </w:pPr>
      <w:r>
        <w:t>La grazia non è un termometro. Gesù fornisce tutto ciò che è necessario.</w:t>
      </w:r>
    </w:p>
    <w:p w14:paraId="27FB83DB" w14:textId="77777777" w:rsidR="00227BF5" w:rsidRDefault="00227BF5" w:rsidP="00227BF5">
      <w:pPr>
        <w:pStyle w:val="Heading3"/>
      </w:pPr>
      <w:r>
        <w:t>3. La grazia non è un biglietto gratuito</w:t>
      </w:r>
    </w:p>
    <w:bookmarkEnd w:id="0"/>
    <w:bookmarkEnd w:id="0"/>
    <w:p w14:paraId="5C097F03" w14:textId="5E23FA64" w:rsidR="00A7291B" w:rsidRDefault="0025169D" w:rsidP="00A7291B">
      <w:pPr>
        <w:pStyle w:val="NormalBlock"/>
      </w:pPr>
      <w:r>
        <w:t>Alcuni pensano che la grazia significhi un privilegio speciale di peccare senza conseguenze. Come se Dio fosse il nostro amico che scrolla le spalle e dice: "I ragazzi saranno sempre ragazzi."</w:t>
      </w:r>
    </w:p>
    <w:bookmarkEnd w:id="0"/>
    <w:p w14:paraId="5C097F03" w14:textId="5E23FA64" w:rsidR="00A7291B" w:rsidRDefault="0025169D" w:rsidP="00A7291B">
      <w:pPr>
        <w:pStyle w:val="NormalBlock"/>
      </w:pPr>
      <w:r>
        <w:t>Paolo affronta questo tema in Romani 6:1:</w:t>
      </w:r>
    </w:p>
    <w:bookmarkEnd w:id="0"/>
    <w:p w14:paraId="7E1F9BC8" w14:textId="7BE2687A" w:rsidR="00A7291B" w:rsidRPr="007C2DD5" w:rsidRDefault="0025169D" w:rsidP="007C2DD5">
      <w:pPr>
        <w:pStyle w:val="Quote"/>
      </w:pPr>
      <w:r>
        <w:t>Che diremo dunque? Rimarremo nel peccato, affinché abbondi la grazia?</w:t>
      </w:r>
    </w:p>
    <w:bookmarkEnd w:id="0"/>
    <w:p w14:paraId="44687C10" w14:textId="5FB066C6" w:rsidR="009C22C1" w:rsidRDefault="009C22C1" w:rsidP="00C35B22">
      <w:pPr>
        <w:pStyle w:val="BibleVerseCite"/>
      </w:pPr>
      <w:r w:rsidRPr="007C2DD5">
        <w:t>- Romani 6:1b</w:t>
      </w:r>
    </w:p>
    <w:bookmarkEnd w:id="0"/>
    <w:p w14:paraId="255668C9" w14:textId="77777777" w:rsidR="00A7291B" w:rsidRDefault="0025169D" w:rsidP="00A7291B">
      <w:pPr>
        <w:pStyle w:val="PadTop24"/>
      </w:pPr>
      <w:r>
        <w:t>E la sua risposta?</w:t>
      </w:r>
    </w:p>
    <w:bookmarkEnd w:id="0"/>
    <w:p w14:paraId="7E1F9BC8" w14:textId="7BE2687A" w:rsidR="00A7291B" w:rsidRPr="007C2DD5" w:rsidRDefault="0025169D" w:rsidP="007C2DD5">
      <w:pPr>
        <w:pStyle w:val="Quote"/>
      </w:pPr>
      <w:r>
        <w:t>Niente affatto! Noi che siamo morti al peccato, come vivremo ancora in esso?</w:t>
      </w:r>
    </w:p>
    <w:bookmarkEnd w:id="0"/>
    <w:p w14:paraId="44687C10" w14:textId="5FB066C6" w:rsidR="009C22C1" w:rsidRDefault="009C22C1" w:rsidP="00C35B22">
      <w:pPr>
        <w:pStyle w:val="BibleVerseCite"/>
      </w:pPr>
      <w:r w:rsidRPr="007C2DD5">
        <w:t>- Romani 6:2</w:t>
      </w:r>
    </w:p>
    <w:bookmarkEnd w:id="0"/>
    <w:p w14:paraId="255668C9" w14:textId="77777777" w:rsidR="00A7291B" w:rsidRDefault="0025169D" w:rsidP="00A7291B">
      <w:pPr>
        <w:pStyle w:val="PadTop24"/>
      </w:pPr>
      <w:r>
        <w:t>La grazia non è il permesso di peccare. È la motivazione a vivere vite sante.</w:t>
      </w:r>
    </w:p>
    <w:bookmarkEnd w:id="0"/>
    <w:p w14:paraId="5C097F03" w14:textId="5E23FA64" w:rsidR="00A7291B" w:rsidRDefault="0025169D" w:rsidP="00A7291B">
      <w:pPr>
        <w:pStyle w:val="NormalBlock"/>
      </w:pPr>
      <w:r>
        <w:t>Pietro scrive:</w:t>
      </w:r>
    </w:p>
    <w:bookmarkEnd w:id="0"/>
    <w:p w14:paraId="7E1F9BC8" w14:textId="7BE2687A" w:rsidR="00A7291B" w:rsidRPr="007C2DD5" w:rsidRDefault="0025169D" w:rsidP="007C2DD5">
      <w:pPr>
        <w:pStyle w:val="Quote"/>
      </w:pPr>
      <w:r>
        <w:t>¹⁴ Come figli ubbidienti, non conformatevi alle concupiscenze del tempo passato, quando eravate nell'ignoranza,</w:t>
        <w:br/>
        <w:t>¹⁵ ma come colui che vi ha chiamati è santo, voi pure siate santi in tutta la vostra condotta,</w:t>
      </w:r>
    </w:p>
    <w:bookmarkEnd w:id="0"/>
    <w:p w14:paraId="44687C10" w14:textId="5FB066C6" w:rsidR="009C22C1" w:rsidRDefault="009C22C1" w:rsidP="00C35B22">
      <w:pPr>
        <w:pStyle w:val="BibleVerseCite"/>
      </w:pPr>
      <w:r w:rsidRPr="007C2DD5">
        <w:t>- 1 Pietro 1:14a-15</w:t>
      </w:r>
    </w:p>
    <w:bookmarkEnd w:id="0"/>
    <w:p w14:paraId="255668C9" w14:textId="77777777" w:rsidR="00A7291B" w:rsidRDefault="0025169D" w:rsidP="00A7291B">
      <w:pPr>
        <w:pStyle w:val="PadTop24"/>
      </w:pPr>
      <w:r>
        <w:t>La grazia non è una scusa per l'indifferenza spirituale. Non è una scusa per la mondanità. Non è una scusa per l'indifferenza dottrinale.</w:t>
      </w:r>
    </w:p>
    <w:bookmarkEnd w:id="0"/>
    <w:p w14:paraId="5C097F03" w14:textId="5E23FA64" w:rsidR="00A7291B" w:rsidRDefault="0025169D" w:rsidP="00A7291B">
      <w:pPr>
        <w:pStyle w:val="NormalBlock"/>
      </w:pPr>
      <w:r>
        <w:t>La grazia ci muove all'obbedienza. La legge può condannarti. Solo la grazia può motivarti.</w:t>
      </w:r>
    </w:p>
    <w:p w14:paraId="6ABE7781" w14:textId="77777777" w:rsidR="00227BF5" w:rsidRDefault="00227BF5" w:rsidP="00227BF5">
      <w:pPr>
        <w:pStyle w:val="Heading2"/>
      </w:pPr>
      <w:r>
        <w:t>Che cos'è la grazia</w:t>
      </w:r>
    </w:p>
    <w:bookmarkEnd w:id="0"/>
    <w:bookmarkEnd w:id="0"/>
    <w:p w14:paraId="5C097F03" w14:textId="5E23FA64" w:rsidR="00A7291B" w:rsidRDefault="0025169D" w:rsidP="00A7291B">
      <w:pPr>
        <w:pStyle w:val="NormalBlock"/>
      </w:pPr>
      <w:r>
        <w:t>Nell'Antico Testamento, la parola per grazia porta l'idea di chinarsi—come un re che si abbassa per aiutare qualcuno al di sotto di lui.</w:t>
      </w:r>
    </w:p>
    <w:bookmarkEnd w:id="0"/>
    <w:p w14:paraId="5C097F03" w14:textId="5E23FA64" w:rsidR="00A7291B" w:rsidRDefault="0025169D" w:rsidP="00A7291B">
      <w:pPr>
        <w:pStyle w:val="NormalBlock"/>
      </w:pPr>
      <w:r>
        <w:t>Nel Nuovo Testamento, la parola si riferisce a uno spirito allegro e generoso—un atteggiamento che si esprime in gentilezza e favore.</w:t>
      </w:r>
    </w:p>
    <w:bookmarkEnd w:id="0"/>
    <w:p w14:paraId="5C097F03" w14:textId="5E23FA64" w:rsidR="00A7291B" w:rsidRDefault="0025169D" w:rsidP="00A7291B">
      <w:pPr>
        <w:pStyle w:val="NormalBlock"/>
      </w:pPr>
      <w:r>
        <w:t>La grazia si riferisce a:</w:t>
      </w:r>
    </w:p>
    <w:bookmarkEnd w:id="0"/>
    <w:p w14:paraId="528DD780" w14:textId="604C58E7" w:rsidR="00FB4BCD" w:rsidRDefault="00FB4BCD" w:rsidP="001E1588">
      <w:pPr>
        <w:pStyle w:val="NormalBlock"/>
        <w:numPr>
          <w:ilvl w:val="0"/>
          <w:numId w:val="201"/>
        </w:numPr>
      </w:pPr>
      <w:r>
        <w:t>Il carattere di Dio – Egli è misericordioso: gentile, generoso, gioioso.</w:t>
      </w:r>
    </w:p>
    <w:bookmarkEnd w:id="0"/>
    <w:p w14:paraId="528DD780" w14:textId="604C58E7" w:rsidR="00FB4BCD" w:rsidRDefault="00FB4BCD" w:rsidP="001E1588">
      <w:pPr>
        <w:pStyle w:val="NormalBlock"/>
        <w:numPr>
          <w:ilvl w:val="0"/>
          <w:numId w:val="201"/>
        </w:numPr>
      </w:pPr>
      <w:r>
        <w:t>La benevolenza di Dio – Specialmente la benevolenza della salvezza.</w:t>
      </w:r>
    </w:p>
    <w:bookmarkEnd w:id="0"/>
    <w:bookmarkEnd w:id="0"/>
    <w:p w14:paraId="5C097F03" w14:textId="5E23FA64" w:rsidR="00A7291B" w:rsidRDefault="0025169D" w:rsidP="00A7291B">
      <w:pPr>
        <w:pStyle w:val="NormalBlock"/>
      </w:pPr>
      <w:r>
        <w:t>Dio avrebbe potuto distruggerci. Avrebbe potuto richiedere la salvezza per mezzo della legge: "Siate perfetti." Ma non l'ha fatto.</w:t>
      </w:r>
    </w:p>
    <w:bookmarkEnd w:id="0"/>
    <w:p w14:paraId="5C097F03" w14:textId="5E23FA64" w:rsidR="00A7291B" w:rsidRDefault="0025169D" w:rsidP="00A7291B">
      <w:pPr>
        <w:pStyle w:val="NormalBlock"/>
      </w:pPr>
      <w:r>
        <w:t>Poiché è misericordioso, offre la salvezza attraverso la nostra comunione con Gesù Cristo. Questo è alla portata di tutti.</w:t>
      </w:r>
    </w:p>
    <w:bookmarkEnd w:id="0"/>
    <w:p w14:paraId="5C097F03" w14:textId="5E23FA64" w:rsidR="00A7291B" w:rsidRDefault="0025169D" w:rsidP="00A7291B">
      <w:pPr>
        <w:pStyle w:val="NormalBlock"/>
      </w:pPr>
      <w:r>
        <w:t>Essere salvati dalla legge è impossibile.</w:t>
        <w:br/>
        <w:t>Essere salvati per fede in Cristo è possibile, perché Gesù ha guadagnato la nostra salvezza.</w:t>
      </w:r>
    </w:p>
    <w:bookmarkEnd w:id="0"/>
    <w:p w14:paraId="5C097F03" w14:textId="5E23FA64" w:rsidR="00A7291B" w:rsidRDefault="0025169D" w:rsidP="00A7291B">
      <w:pPr>
        <w:pStyle w:val="NormalBlock"/>
      </w:pPr>
      <w:r>
        <w:t>La grazia è il favore di Dio mostrato a noi attraverso Cristo.</w:t>
      </w:r>
    </w:p>
    <w:p w14:paraId="6ABE7781" w14:textId="77777777" w:rsidR="00227BF5" w:rsidRDefault="00227BF5" w:rsidP="00227BF5">
      <w:pPr>
        <w:pStyle w:val="Heading2"/>
      </w:pPr>
      <w:r>
        <w:t>La grazia in azione</w:t>
      </w:r>
    </w:p>
    <w:bookmarkEnd w:id="0"/>
    <w:p w14:paraId="27FB83DB" w14:textId="77777777" w:rsidR="00227BF5" w:rsidRDefault="00227BF5" w:rsidP="00227BF5">
      <w:pPr>
        <w:pStyle w:val="Heading3"/>
      </w:pPr>
      <w:r>
        <w:t>David e Betsabea</w:t>
      </w:r>
    </w:p>
    <w:bookmarkEnd w:id="0"/>
    <w:bookmarkEnd w:id="0"/>
    <w:p w14:paraId="5C097F03" w14:textId="5E23FA64" w:rsidR="00A7291B" w:rsidRDefault="0025169D" w:rsidP="00A7291B">
      <w:pPr>
        <w:pStyle w:val="NormalBlock"/>
      </w:pPr>
      <w:r>
        <w:t>David commise adulterio, tramò omicidio, mentì e lo coprì. La legge diceva che doveva morire. Ma quando si pentì, Dio lo perdonò (2 Samuele 12:13). David subì conseguenze? Sì. Ma Dio risparmiò la sua vita e lo perdonò. Questa è grazia.</w:t>
      </w:r>
    </w:p>
    <w:p w14:paraId="27FB83DB" w14:textId="77777777" w:rsidR="00227BF5" w:rsidRDefault="00227BF5" w:rsidP="00227BF5">
      <w:pPr>
        <w:pStyle w:val="Heading3"/>
      </w:pPr>
      <w:r>
        <w:t>Paolo l'apostolo</w:t>
      </w:r>
    </w:p>
    <w:bookmarkEnd w:id="0"/>
    <w:bookmarkEnd w:id="0"/>
    <w:p w14:paraId="5C097F03" w14:textId="5E23FA64" w:rsidR="00A7291B" w:rsidRDefault="0025169D" w:rsidP="00A7291B">
      <w:pPr>
        <w:pStyle w:val="NormalBlock"/>
      </w:pPr>
      <w:r>
        <w:t>Paolo perseguitava i cristiani. Li trascinava in prigione. Cercava la loro morte. Dopo la sua conversione, poteva annullare il danno? Poteva riportare indietro Stefano? No. Nulla di ciò che Paolo poteva fare avrebbe ripagato Dio. Fu salvato perché Dio imputò i suoi peccati alla croce di Gesù Cristo. Questa è la grazia.</w:t>
      </w:r>
    </w:p>
    <w:p w14:paraId="6ABE7781" w14:textId="77777777" w:rsidR="00227BF5" w:rsidRDefault="00227BF5" w:rsidP="00227BF5">
      <w:pPr>
        <w:pStyle w:val="Heading2"/>
      </w:pPr>
      <w:r>
        <w:t>L'immagine della grazia</w:t>
      </w:r>
    </w:p>
    <w:bookmarkEnd w:id="0"/>
    <w:bookmarkEnd w:id="0"/>
    <w:p w14:paraId="5C097F03" w14:textId="5E23FA64" w:rsidR="00A7291B" w:rsidRDefault="0025169D" w:rsidP="00A7291B">
      <w:pPr>
        <w:pStyle w:val="NormalBlock"/>
      </w:pPr>
      <w:r>
        <w:t>Colossesi 2:13-14 ci offre un'immagine vivida: Dio ha preso il certificato di debito contro di noi—i nostri peccati—e lo ha inchiodato alla croce. Adulterio. Menzogna. Orgoglio. Avidità. Pigrizia. Impurità. Li ha inchiodati alla croce.</w:t>
      </w:r>
    </w:p>
    <w:bookmarkEnd w:id="0"/>
    <w:p w14:paraId="5C097F03" w14:textId="5E23FA64" w:rsidR="00A7291B" w:rsidRDefault="0025169D" w:rsidP="00A7291B">
      <w:pPr>
        <w:pStyle w:val="NormalBlock"/>
      </w:pPr>
      <w:r>
        <w:t>Non cercare nel tuo cuore i tuoi peccati.</w:t>
        <w:br/>
        <w:t>Non cercare nel tuo passato.</w:t>
        <w:br/>
        <w:t>Non cercare nel tuo futuro.</w:t>
        <w:br/>
        <w:t>Guarda la croce.</w:t>
      </w:r>
    </w:p>
    <w:bookmarkEnd w:id="0"/>
    <w:p w14:paraId="5C097F03" w14:textId="5E23FA64" w:rsidR="00A7291B" w:rsidRDefault="0025169D" w:rsidP="00A7291B">
      <w:pPr>
        <w:pStyle w:val="NormalBlock"/>
      </w:pPr>
      <w:r>
        <w:t>Ecco dove sono.</w:t>
      </w:r>
    </w:p>
    <w:bookmarkEnd w:id="0"/>
    <w:p w14:paraId="5C097F03" w14:textId="5E23FA64" w:rsidR="00A7291B" w:rsidRDefault="0025169D" w:rsidP="00A7291B">
      <w:pPr>
        <w:pStyle w:val="NormalBlock"/>
      </w:pPr>
      <w:r>
        <w:t>Ecco perché ogni cristiano che ha confessato Cristo, si è pentito, è stato battezzato e dipende quotidianamente dal Suo sangue dovrebbe ottenere un punteggio di 10.</w:t>
      </w:r>
    </w:p>
    <w:bookmarkEnd w:id="0"/>
    <w:p w14:paraId="5C097F03" w14:textId="5E23FA64" w:rsidR="00A7291B" w:rsidRDefault="0025169D" w:rsidP="00A7291B">
      <w:pPr>
        <w:pStyle w:val="NormalBlock"/>
      </w:pPr>
      <w:r>
        <w:t>Non per sentimenti, ma perché i nostri peccati sono inchiodati alla croce di Gesù Cristo.</w:t>
      </w:r>
    </w:p>
    <w:bookmarkEnd w:id="0"/>
    <w:p w14:paraId="5C097F03" w14:textId="5E23FA64" w:rsidR="00A7291B" w:rsidRDefault="0025169D" w:rsidP="00A7291B">
      <w:pPr>
        <w:pStyle w:val="NormalBlock"/>
      </w:pPr>
      <w:r>
        <w:t>Pensa al tuo peccato più grave, quello che ti causa paura e dolore. Immaginalo come una bolletta. Vai alla croce nella tua mente. Prendi un martello e un chiodo. Inchiodalo lì. Lascialo lì affinché Gesù faccia la restituzione una volta per tutte. E allontanati. Non tornare mai indietro.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