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Il grande conflitto</w:t>
      </w:r>
    </w:p>
    <w:p w14:paraId="670F8077" w14:textId="038F6EFB" w:rsidR="00944B2D" w:rsidRDefault="00944B2D" w:rsidP="00944B2D">
      <w:pPr>
        <w:pStyle w:val="ChapterVerse"/>
      </w:pPr>
      <w:r w:rsidRPr="00944B2D">
        <w:t>Apocalisse 12:1-14:20</w:t>
      </w:r>
    </w:p>
    <w:p w14:paraId="27FB83DB" w14:textId="77777777" w:rsidR="00227BF5" w:rsidRDefault="00227BF5" w:rsidP="00227BF5">
      <w:pPr>
        <w:pStyle w:val="Heading3"/>
      </w:pPr>
      <w:r>
        <w:t>La guerra dietro la storia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Apocalisse 12 sposta la nostra attenzione dagli eventi alle cause. Le guerre, le persecuzioni e le apostasie della storia umana non sono tragedie isolate; sono episodi in un conflitto spirituale più ampio tra Dio e Satana.</w:t>
      </w:r>
    </w:p>
    <w:bookmarkEnd w:id="0"/>
    <w:p w14:paraId="5C097F03" w14:textId="5E23FA64" w:rsidR="00A7291B" w:rsidRDefault="0025169D" w:rsidP="00A7291B">
      <w:pPr>
        <w:pStyle w:val="NormalBlock"/>
      </w:pPr>
      <w:r>
        <w:t>Giovanni vede una donna vestita di sole — un simbolo del popolo dell'alleanza di Dio — che dà alla luce un figlio maschio, Cristo stesso. Un dragone attende di divorarlo, ma il bambino viene rapito presso Dio, e il dragone viene gettato giù. Sconfitto, egli rivolge la sua ira contro gli altri discendenti della donna — coloro che osservano i comandamenti di Dio e custodiscono la testimonianza di Gesù.</w:t>
      </w:r>
    </w:p>
    <w:p w14:paraId="27FB83DB" w14:textId="77777777" w:rsidR="00227BF5" w:rsidRDefault="00227BF5" w:rsidP="00227BF5">
      <w:pPr>
        <w:pStyle w:val="Heading3"/>
      </w:pPr>
      <w:r>
        <w:t>Le bestie della terra e del mare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Nel capitolo 13, l'opposizione di Satana assume una forma organizzata. La bestia che sale dal mare rappresenta il potere politico oppressivo; la bestia che sale dalla terra simboleggia la falsa religione e l'ideologia ingannevole. Insieme formano una trinità contraffatta che si oppone al vero Dio, usando la paura e l'adulazione per esigere adorazione.</w:t>
      </w:r>
    </w:p>
    <w:bookmarkEnd w:id="0"/>
    <w:p w14:paraId="5C097F03" w14:textId="5E23FA64" w:rsidR="00A7291B" w:rsidRDefault="0025169D" w:rsidP="00A7291B">
      <w:pPr>
        <w:pStyle w:val="NormalBlock"/>
      </w:pPr>
      <w:r>
        <w:t>I lettori di Giovanni vedevano queste forze nel culto dell'imperatore di Roma. I credenti moderni le incontrano in ogni sistema che esige un'alleanza superiore a quella con Cristo: nazionalismo, materialismo o ideologia mascherata da fede.</w:t>
      </w:r>
    </w:p>
    <w:p w14:paraId="27FB83DB" w14:textId="77777777" w:rsidR="00227BF5" w:rsidRDefault="00227BF5" w:rsidP="00227BF5">
      <w:pPr>
        <w:pStyle w:val="Heading3"/>
      </w:pPr>
      <w:r>
        <w:t>La controvisione dell’Agnello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capitolo 14 si apre con l'Agnello in piedi sul monte Sion, circondato dai redenti. Questa è la risposta del cielo all'intimidazione della terra: i fedeli stanno già con Cristo. Gli angeli proclamano tre messaggi: il vangelo eterno, la caduta di Babilonia e la condanna dell'idolatria, concludendo con un appello alla perseveranza.</w:t>
      </w:r>
    </w:p>
    <w:p w14:paraId="27FB83DB" w14:textId="77777777" w:rsidR="00227BF5" w:rsidRDefault="00227BF5" w:rsidP="00227BF5">
      <w:pPr>
        <w:pStyle w:val="Heading3"/>
      </w:pPr>
      <w:r>
        <w:t>La perseveranza come vittoria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grande conflitto non si vince con gli eserciti, ma con i testimoni. "Vincere" significa rimanere fedeli. La furia del dragone è feroce, ma temporanea; la vittoria dell'Agnello è eterna.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Questa sezione smaschera il vero nemico della Chiesa. I cristiani non combattono contro le persone, i governi o le culture, ma contro il potere spirituale che li manipola. Sapere questo ci mantiene umili, dediti alla preghiera e pieni di speranza. Il male può infuriare, ma non può riscrivere il finale già assicurato sulla croce.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