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Introducción a Oseas</w:t>
      </w:r>
    </w:p>
    <w:p w14:paraId="27FB83DB" w14:textId="77777777" w:rsidR="00227BF5" w:rsidRDefault="00227BF5" w:rsidP="00227BF5">
      <w:pPr>
        <w:pStyle w:val="Heading3"/>
      </w:pPr>
      <w:r>
        <w:t>Amor fiel frente a la infidelidad</w:t>
      </w:r>
    </w:p>
    <w:bookmarkEnd w:id="0"/>
    <w:bookmarkEnd w:id="0"/>
    <w:p w14:paraId="5C097F03" w14:textId="5E23FA64" w:rsidR="00A7291B" w:rsidRDefault="0025169D" w:rsidP="00A7291B">
      <w:pPr>
        <w:pStyle w:val="NormalBlock"/>
      </w:pPr>
      <w:r>
        <w:t>El libro de Oseas abre una ventana profundamente personal a la relación entre Dios y su pueblo. A diferencia de otros profetas que hablan principalmente por medio de sermones y visiones, el mensaje de Oseas está encarnado en su propia vida. Dios le ordena casarse con una mujer infiel, Gomer, y por medio de esta dolorosa relación, Oseas se convierte en una ilustración viviente del adulterio espiritual de Israel.</w:t>
      </w:r>
    </w:p>
    <w:bookmarkEnd w:id="0"/>
    <w:p w14:paraId="5C097F03" w14:textId="5E23FA64" w:rsidR="00A7291B" w:rsidRDefault="0025169D" w:rsidP="00A7291B">
      <w:pPr>
        <w:pStyle w:val="NormalBlock"/>
      </w:pPr>
      <w:r>
        <w:t>Oseas profetiza durante un tiempo de inestabilidad política y decadencia moral en el reino del norte de Israel (siglo VIII a. C.), justo antes de su caída ante Asiria en el año 722 a. C. Aunque exteriormente próspero bajo Jeroboam II, Israel estaba interiormente corrompido, marcado por la idolatría, la injusticia y la infidelidad al pacto.</w:t>
      </w:r>
    </w:p>
    <w:bookmarkEnd w:id="0"/>
    <w:p w14:paraId="5C097F03" w14:textId="5E23FA64" w:rsidR="00A7291B" w:rsidRDefault="0025169D" w:rsidP="00A7291B">
      <w:pPr>
        <w:pStyle w:val="NormalBlock"/>
      </w:pPr>
      <w:r>
        <w:t>El tema central de Oseas no es meramente el juicio, sino el amor persistente y conforme al pacto. Dios es presentado no solo como Juez, sino como un Esposo herido que continúa llamando a su pueblo a regresar.</w:t>
      </w:r>
    </w:p>
    <w:p w14:paraId="27FB83DB" w14:textId="77777777" w:rsidR="00227BF5" w:rsidRDefault="00227BF5" w:rsidP="00227BF5">
      <w:pPr>
        <w:pStyle w:val="Heading3"/>
      </w:pPr>
      <w:r>
        <w:t>Contexto histórico y escenario</w:t>
      </w:r>
    </w:p>
    <w:bookmarkEnd w:id="0"/>
    <w:bookmarkEnd w:id="0"/>
    <w:p w14:paraId="5C097F03" w14:textId="5E23FA64" w:rsidR="00A7291B" w:rsidRDefault="0025169D" w:rsidP="00A7291B">
      <w:pPr>
        <w:pStyle w:val="NormalBlock"/>
      </w:pPr>
      <w:r>
        <w:t>El ministerio de Oseas coincide con el de profetas como Isaías y Miqueas, pero su enfoque se centra principalmente en el reino del norte (Israel/Efraín). La nación es políticamente inestable, experimenta una rápida sucesión de reyes y está espiritualmente comprometida por la adoración a Baal y las alianzas con potencias extranjeras.</w:t>
      </w:r>
    </w:p>
    <w:bookmarkEnd w:id="0"/>
    <w:p w14:paraId="5C097F03" w14:textId="5E23FA64" w:rsidR="00A7291B" w:rsidRDefault="0025169D" w:rsidP="00A7291B">
      <w:pPr>
        <w:pStyle w:val="NormalBlock"/>
      </w:pPr>
      <w:r>
        <w:t>En lugar de confiar en Dios, Israel confía en la fuerza militar, la diplomacia y la religión falsa. Oseas expone esto como adulterio espiritual y dependencia insensata.</w:t>
      </w:r>
    </w:p>
    <w:p w14:paraId="27FB83DB" w14:textId="77777777" w:rsidR="00227BF5" w:rsidRDefault="00227BF5" w:rsidP="00227BF5">
      <w:pPr>
        <w:pStyle w:val="Heading3"/>
      </w:pPr>
      <w:r>
        <w:t>Cronología de Oseas</w:t>
      </w:r>
    </w:p>
    <w:bookmarkEnd w:id="0"/>
    <w:p w14:paraId="76FE22ED" w14:textId="77777777" w:rsidR="00227BF5" w:rsidRDefault="00227BF5" w:rsidP="00227BF5">
      <w:pPr>
        <w:pStyle w:val="Heading4"/>
      </w:pPr>
      <w:r>
        <w:t>1. Prosperidad con corrupción oculta (c. 750–740 a. C.)</w:t>
      </w:r>
    </w:p>
    <w:bookmarkEnd w:id="0"/>
    <w:bookmarkEnd w:id="0"/>
    <w:p w14:paraId="5C097F03" w14:textId="5E23FA64" w:rsidR="00A7291B" w:rsidRDefault="0025169D" w:rsidP="00A7291B">
      <w:pPr>
        <w:pStyle w:val="NormalBlock"/>
      </w:pPr>
      <w:r>
        <w:t>Durante el reinado de Jeroboam II, Israel disfruta de éxito económico. Sin embargo, debajo de la superficie yace una profunda decadencia espiritual. Oseas comienza su ministerio durante este período, denunciando el pecado oculto.</w:t>
      </w:r>
    </w:p>
    <w:p w14:paraId="76FE22ED" w14:textId="77777777" w:rsidR="00227BF5" w:rsidRDefault="00227BF5" w:rsidP="00227BF5">
      <w:pPr>
        <w:pStyle w:val="Heading4"/>
      </w:pPr>
      <w:r>
        <w:t>2. Colapso moral y político (c. 740–730 a. C.)</w:t>
      </w:r>
    </w:p>
    <w:bookmarkEnd w:id="0"/>
    <w:bookmarkEnd w:id="0"/>
    <w:p w14:paraId="5C097F03" w14:textId="5E23FA64" w:rsidR="00A7291B" w:rsidRDefault="0025169D" w:rsidP="00A7291B">
      <w:pPr>
        <w:pStyle w:val="NormalBlock"/>
      </w:pPr>
      <w:r>
        <w:t>Después de la muerte de Jeroboam, Israel se hunde en el caos. Los reyes son asesinados, y las alianzas con Asiria y Egipto reemplazan la confianza en Dios. Oseas condena tanto la intriga política como el compromiso religioso.</w:t>
      </w:r>
    </w:p>
    <w:p w14:paraId="76FE22ED" w14:textId="77777777" w:rsidR="00227BF5" w:rsidRDefault="00227BF5" w:rsidP="00227BF5">
      <w:pPr>
        <w:pStyle w:val="Heading4"/>
      </w:pPr>
      <w:r>
        <w:t>3. Advertencia profética persistente (a lo largo del ministerio)</w:t>
      </w:r>
    </w:p>
    <w:bookmarkEnd w:id="0"/>
    <w:bookmarkEnd w:id="0"/>
    <w:p w14:paraId="5C097F03" w14:textId="5E23FA64" w:rsidR="00A7291B" w:rsidRDefault="0025169D" w:rsidP="00A7291B">
      <w:pPr>
        <w:pStyle w:val="NormalBlock"/>
      </w:pPr>
      <w:r>
        <w:t>Oseas llama repetidamente a Israel al arrepentimiento, utilizando imágenes poderosas—adulterio, hijos ilegítimos y pacto quebrantado—para describir su condición.</w:t>
      </w:r>
    </w:p>
    <w:p w14:paraId="76FE22ED" w14:textId="77777777" w:rsidR="00227BF5" w:rsidRDefault="00227BF5" w:rsidP="00227BF5">
      <w:pPr>
        <w:pStyle w:val="Heading4"/>
      </w:pPr>
      <w:r>
        <w:t>4. La certeza del juicio (aproximadamente en el año 722 a. C.)</w:t>
      </w:r>
    </w:p>
    <w:bookmarkEnd w:id="0"/>
    <w:bookmarkEnd w:id="0"/>
    <w:p w14:paraId="5C097F03" w14:textId="5E23FA64" w:rsidR="00A7291B" w:rsidRDefault="0025169D" w:rsidP="00A7291B">
      <w:pPr>
        <w:pStyle w:val="NormalBlock"/>
      </w:pPr>
      <w:r>
        <w:t>Oseas advierte que el exilio se acerca. Asiria será el instrumento del juicio de Dios debido a la negativa de Israel a regresar.</w:t>
      </w:r>
    </w:p>
    <w:p w14:paraId="76FE22ED" w14:textId="77777777" w:rsidR="00227BF5" w:rsidRDefault="00227BF5" w:rsidP="00227BF5">
      <w:pPr>
        <w:pStyle w:val="Heading4"/>
      </w:pPr>
      <w:r>
        <w:t>5. La promesa de restauración (esperanza futura)</w:t>
      </w:r>
    </w:p>
    <w:bookmarkEnd w:id="0"/>
    <w:bookmarkEnd w:id="0"/>
    <w:p w14:paraId="5C097F03" w14:textId="5E23FA64" w:rsidR="00A7291B" w:rsidRDefault="0025169D" w:rsidP="00A7291B">
      <w:pPr>
        <w:pStyle w:val="NormalBlock"/>
      </w:pPr>
      <w:r>
        <w:t>A pesar del juicio, Oseas termina con esperanza. Dios promete sanidad, renovación y una relación restaurada para aquellos que regresan a Él.</w:t>
      </w:r>
    </w:p>
    <w:p w14:paraId="27FB83DB" w14:textId="77777777" w:rsidR="00227BF5" w:rsidRDefault="00227BF5" w:rsidP="00227BF5">
      <w:pPr>
        <w:pStyle w:val="Heading3"/>
      </w:pPr>
      <w:r>
        <w:t>Temas clave</w:t>
      </w:r>
    </w:p>
    <w:bookmarkEnd w:id="0"/>
    <w:p w14:paraId="76FE22ED" w14:textId="77777777" w:rsidR="00227BF5" w:rsidRDefault="00227BF5" w:rsidP="00227BF5">
      <w:pPr>
        <w:pStyle w:val="Heading4"/>
      </w:pPr>
      <w:r>
        <w:t>1. La infidelidad al pacto como adulterio</w:t>
      </w:r>
    </w:p>
    <w:bookmarkEnd w:id="0"/>
    <w:bookmarkEnd w:id="0"/>
    <w:p w14:paraId="5C097F03" w14:textId="5E23FA64" w:rsidR="00A7291B" w:rsidRDefault="0025169D" w:rsidP="00A7291B">
      <w:pPr>
        <w:pStyle w:val="NormalBlock"/>
      </w:pPr>
      <w:r>
        <w:t>La idolatría de Israel no es meramente desobediencia–es traición. El matrimonio de Oseas ilustra vívidamente esta realidad espiritual.</w:t>
      </w:r>
    </w:p>
    <w:p w14:paraId="76FE22ED" w14:textId="77777777" w:rsidR="00227BF5" w:rsidRDefault="00227BF5" w:rsidP="00227BF5">
      <w:pPr>
        <w:pStyle w:val="Heading4"/>
      </w:pPr>
      <w:r>
        <w:t>2. El amor persistente de Dios (Hesed)</w:t>
      </w:r>
    </w:p>
    <w:bookmarkEnd w:id="0"/>
    <w:bookmarkEnd w:id="0"/>
    <w:p w14:paraId="5C097F03" w14:textId="5E23FA64" w:rsidR="00A7291B" w:rsidRDefault="0025169D" w:rsidP="00A7291B">
      <w:pPr>
        <w:pStyle w:val="NormalBlock"/>
      </w:pPr>
      <w:r>
        <w:t>El amor de Dios es firme y está basado en el pacto. Incluso cuando Israel es infiel, Dios continúa buscándola.</w:t>
      </w:r>
    </w:p>
    <w:p w14:paraId="76FE22ED" w14:textId="77777777" w:rsidR="00227BF5" w:rsidRDefault="00227BF5" w:rsidP="00227BF5">
      <w:pPr>
        <w:pStyle w:val="Heading4"/>
      </w:pPr>
      <w:r>
        <w:t>3. Conocimiento de Dios vs. Religión Vacía</w:t>
      </w:r>
    </w:p>
    <w:bookmarkEnd w:id="0"/>
    <w:bookmarkEnd w:id="0"/>
    <w:p w14:paraId="7E1F9BC8" w14:textId="7BE2687A" w:rsidR="00A7291B" w:rsidRPr="007C2DD5" w:rsidRDefault="0025169D" w:rsidP="007C2DD5">
      <w:pPr>
        <w:pStyle w:val="Quote"/>
      </w:pPr>
      <w:r>
        <w:t>Porque más me deleito en la lealtad que en el sacrificio, </w:t>
        <w:br/>
        <w:t>y más en el conocimiento de Dios que en los holocaustos.</w:t>
      </w:r>
    </w:p>
    <w:bookmarkEnd w:id="0"/>
    <w:p w14:paraId="44687C10" w14:textId="5FB066C6" w:rsidR="009C22C1" w:rsidRDefault="009C22C1" w:rsidP="00C35B22">
      <w:pPr>
        <w:pStyle w:val="BibleVerseCite"/>
      </w:pPr>
      <w:r w:rsidRPr="007C2DD5">
        <w:t>- Oseas 6:6</w:t>
      </w:r>
    </w:p>
    <w:p w14:paraId="76FE22ED" w14:textId="77777777" w:rsidR="00227BF5" w:rsidRDefault="00227BF5" w:rsidP="00227BF5">
      <w:pPr>
        <w:pStyle w:val="Heading4"/>
      </w:pPr>
      <w:r>
        <w:t>4. El juicio como disciplina, no como abandono</w:t>
      </w:r>
    </w:p>
    <w:bookmarkEnd w:id="0"/>
    <w:bookmarkEnd w:id="0"/>
    <w:p w14:paraId="5C097F03" w14:textId="5E23FA64" w:rsidR="00A7291B" w:rsidRDefault="0025169D" w:rsidP="00A7291B">
      <w:pPr>
        <w:pStyle w:val="NormalBlock"/>
      </w:pPr>
      <w:r>
        <w:t>El juicio de Dios es real y severo–pero no es el final de la historia. Cumple un propósito redentor.</w:t>
      </w:r>
    </w:p>
    <w:p w14:paraId="76FE22ED" w14:textId="77777777" w:rsidR="00227BF5" w:rsidRDefault="00227BF5" w:rsidP="00227BF5">
      <w:pPr>
        <w:pStyle w:val="Heading4"/>
      </w:pPr>
      <w:r>
        <w:t>5. El llamado a regresar</w:t>
      </w:r>
    </w:p>
    <w:bookmarkEnd w:id="0"/>
    <w:bookmarkEnd w:id="0"/>
    <w:p w14:paraId="7E1F9BC8" w14:textId="7BE2687A" w:rsidR="00A7291B" w:rsidRPr="007C2DD5" w:rsidRDefault="0025169D" w:rsidP="007C2DD5">
      <w:pPr>
        <w:pStyle w:val="Quote"/>
      </w:pPr>
      <w:r>
        <w:t>Vuelve, oh Israel, al Señor tu Dios,</w:t>
        <w:br/>
        <w:t>pues has tropezado a causa de tu iniquidad.</w:t>
      </w:r>
    </w:p>
    <w:bookmarkEnd w:id="0"/>
    <w:p w14:paraId="44687C10" w14:textId="5FB066C6" w:rsidR="009C22C1" w:rsidRDefault="009C22C1" w:rsidP="00C35B22">
      <w:pPr>
        <w:pStyle w:val="BibleVerseCite"/>
      </w:pPr>
      <w:r w:rsidRPr="007C2DD5">
        <w:t>- Oseas 14:1</w:t>
      </w:r>
    </w:p>
    <w:p w14:paraId="27FB83DB" w14:textId="77777777" w:rsidR="00227BF5" w:rsidRDefault="00227BF5" w:rsidP="00227BF5">
      <w:pPr>
        <w:pStyle w:val="Heading3"/>
      </w:pPr>
      <w:r>
        <w:t>Por qué esto importa</w:t>
      </w:r>
    </w:p>
    <w:bookmarkEnd w:id="0"/>
    <w:bookmarkEnd w:id="0"/>
    <w:p w14:paraId="5C097F03" w14:textId="5E23FA64" w:rsidR="00A7291B" w:rsidRDefault="0025169D" w:rsidP="00A7291B">
      <w:pPr>
        <w:pStyle w:val="NormalBlock"/>
      </w:pPr>
      <w:r>
        <w:t>Oseas habla poderosamente a los creyentes modernos porque expone un peligro atemporal: el alejamiento espiritual oculto por una religión externa.</w:t>
      </w:r>
    </w:p>
    <w:bookmarkEnd w:id="0"/>
    <w:p w14:paraId="5C097F03" w14:textId="5E23FA64" w:rsidR="00A7291B" w:rsidRDefault="0025169D" w:rsidP="00A7291B">
      <w:pPr>
        <w:pStyle w:val="NormalBlock"/>
      </w:pPr>
      <w:r>
        <w:t>Nos recuerda que:</w:t>
      </w:r>
    </w:p>
    <w:bookmarkEnd w:id="0"/>
    <w:p w14:paraId="2EC75E3D" w14:textId="41EDDCE5" w:rsidR="008A3F75" w:rsidRDefault="00932373" w:rsidP="001E1588">
      <w:pPr>
        <w:pStyle w:val="NormalBlock"/>
        <w:numPr>
          <w:ilvl w:val="0"/>
          <w:numId w:val="199"/>
        </w:numPr>
      </w:pPr>
      <w:r w:rsidRPr="00932373">
        <w:t>La fidelidad es relacional, no meramente ritual.</w:t>
      </w:r>
    </w:p>
    <w:bookmarkEnd w:id="0"/>
    <w:p w14:paraId="2EC75E3D" w14:textId="41EDDCE5" w:rsidR="008A3F75" w:rsidRDefault="00932373" w:rsidP="001E1588">
      <w:pPr>
        <w:pStyle w:val="NormalBlock"/>
        <w:numPr>
          <w:ilvl w:val="0"/>
          <w:numId w:val="199"/>
        </w:numPr>
      </w:pPr>
      <w:r w:rsidRPr="00932373">
        <w:t>El amor de Dios es paciente, pero no permisivo.</w:t>
      </w:r>
    </w:p>
    <w:bookmarkEnd w:id="0"/>
    <w:p w14:paraId="2EC75E3D" w14:textId="41EDDCE5" w:rsidR="008A3F75" w:rsidRDefault="00932373" w:rsidP="001E1588">
      <w:pPr>
        <w:pStyle w:val="NormalBlock"/>
        <w:numPr>
          <w:ilvl w:val="0"/>
          <w:numId w:val="199"/>
        </w:numPr>
      </w:pPr>
      <w:r w:rsidRPr="00932373">
        <w:t>El pecado no es solo quebrantar reglas–es quebrantar relaciones.</w:t>
      </w:r>
    </w:p>
    <w:bookmarkEnd w:id="0"/>
    <w:p w14:paraId="2EC75E3D" w14:textId="41EDDCE5" w:rsidR="008A3F75" w:rsidRDefault="00932373" w:rsidP="001E1588">
      <w:pPr>
        <w:pStyle w:val="NormalBlock"/>
        <w:numPr>
          <w:ilvl w:val="0"/>
          <w:numId w:val="199"/>
        </w:numPr>
      </w:pPr>
      <w:r w:rsidRPr="00932373">
        <w:t>La restauración siempre es posible para aquellos que regresan.</w:t>
      </w:r>
    </w:p>
    <w:bookmarkEnd w:id="0"/>
    <w:bookmarkEnd w:id="0"/>
    <w:p w14:paraId="5C097F03" w14:textId="5E23FA64" w:rsidR="00A7291B" w:rsidRDefault="0025169D" w:rsidP="00A7291B">
      <w:pPr>
        <w:pStyle w:val="NormalBlock"/>
      </w:pPr>
      <w:r>
        <w:t>En una cultura que a menudo considera la fe como algo opcional o superficial, Oseas nos llama a volver a una relación más profunda con Dios, centrada en el pacto y marcada por la lealtad, el arrepentimiento y el amor.</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