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 à Aggée</w:t>
      </w:r>
    </w:p>
    <w:p w14:paraId="27FB83DB" w14:textId="77777777" w:rsidR="00227BF5" w:rsidRDefault="00227BF5" w:rsidP="00227BF5">
      <w:pPr>
        <w:pStyle w:val="Heading3"/>
      </w:pPr>
      <w:r>
        <w:t>Reconstruire ce qui compte le plus</w:t>
      </w:r>
    </w:p>
    <w:bookmarkEnd w:id="0"/>
    <w:bookmarkEnd w:id="0"/>
    <w:p w14:paraId="5C097F03" w14:textId="5E23FA64" w:rsidR="00A7291B" w:rsidRDefault="0025169D" w:rsidP="00A7291B">
      <w:pPr>
        <w:pStyle w:val="NormalBlock"/>
      </w:pPr>
      <w:r>
        <w:t>Le livre d'Aggée est l'un des plus courts de l'Ancien Testament, pourtant son message compte parmi les plus directs et les plus pratiques. Alors que de nombreux prophètes s'adressaient aux rois, aux nations ou aux événements futurs, Aggée parle à un groupe précis de personnes, à un moment précis de l'histoire, avec une seule préoccupation urgente : la reconstruction du temple à Jérusalem.</w:t>
      </w:r>
    </w:p>
    <w:bookmarkEnd w:id="0"/>
    <w:p w14:paraId="5C097F03" w14:textId="5E23FA64" w:rsidR="00A7291B" w:rsidRDefault="0025169D" w:rsidP="00A7291B">
      <w:pPr>
        <w:pStyle w:val="NormalBlock"/>
      </w:pPr>
      <w:r>
        <w:t>Aggée prophétise en 520 av. J.-C., durant la période qui suit le retour des exilés juifs de Babylone. En vertu du décret de Cyrus, roi de Perse, le peuple avait été autorisé à retourner dans son pays et à reconstruire le temple qui avait été détruit par les Babyloniens en 586 av. J.-C. Bien que les fondations aient été posées plusieurs années auparavant (Esdras 3.10-13), l'opposition, le découragement et des priorités mal placées provoquèrent l'arrêt des travaux.</w:t>
      </w:r>
    </w:p>
    <w:bookmarkEnd w:id="0"/>
    <w:p w14:paraId="5C097F03" w14:textId="5E23FA64" w:rsidR="00A7291B" w:rsidRDefault="0025169D" w:rsidP="00A7291B">
      <w:pPr>
        <w:pStyle w:val="NormalBlock"/>
      </w:pPr>
      <w:r>
        <w:t>Pendant près de deux décennies, le temple resta inachevé.</w:t>
      </w:r>
    </w:p>
    <w:bookmarkEnd w:id="0"/>
    <w:p w14:paraId="5C097F03" w14:textId="5E23FA64" w:rsidR="00A7291B" w:rsidRDefault="0025169D" w:rsidP="00A7291B">
      <w:pPr>
        <w:pStyle w:val="NormalBlock"/>
      </w:pPr>
      <w:r>
        <w:t>Durant cette période, le peuple porta son attention sur sa propre vie : il construisait des maisons, établissait des fermes et recherchait la stabilité personnelle. Pourtant, malgré ses efforts, il connut des difficultés économiques, de mauvaises récoltes et une insatisfaction générale. C'est dans cette situation que Dieu envoya Aggée avec un message clair : « Considérez attentivement vos voies. » (Aggée 1.5)</w:t>
      </w:r>
    </w:p>
    <w:bookmarkEnd w:id="0"/>
    <w:p w14:paraId="5C097F03" w14:textId="5E23FA64" w:rsidR="00A7291B" w:rsidRDefault="0025169D" w:rsidP="00A7291B">
      <w:pPr>
        <w:pStyle w:val="NormalBlock"/>
      </w:pPr>
      <w:r>
        <w:t>Le thème central d'Aggée n'est pas simplement la construction : c'est la priorité. Le peuple avait placé son propre confort au-dessus de la présence de Dieu, et la négligence visible du temple reflétait une négligence spirituelle plus profonde.</w:t>
      </w:r>
    </w:p>
    <w:bookmarkEnd w:id="0"/>
    <w:p w14:paraId="5C097F03" w14:textId="5E23FA64" w:rsidR="00A7291B" w:rsidRDefault="0025169D" w:rsidP="00A7291B">
      <w:pPr>
        <w:pStyle w:val="NormalBlock"/>
      </w:pPr>
      <w:r>
        <w:t>Le message d'Aggée est à la fois correctif et encourageant. Il appelle le peuple à reprendre les travaux, l'assure de la présence de Dieu et annonce une gloire future plus grande que tout ce qu'il avait vu auparavant.</w:t>
      </w:r>
    </w:p>
    <w:bookmarkEnd w:id="0"/>
    <w:p w14:paraId="5C097F03" w14:textId="5E23FA64" w:rsidR="00A7291B" w:rsidRDefault="0025169D" w:rsidP="00A7291B">
      <w:pPr>
        <w:pStyle w:val="NormalBlock"/>
      </w:pPr>
      <w:r>
        <w:t>Contrairement à de nombreux livres prophétiques remplis de longs oracles, Aggée est étroitement structuré autour de quatre messages datés, chacun délivré sur une période de quelques mois seulement. Cette précision donne au livre un sentiment d'urgence et une clarté historique rarement rencontrés ailleurs dans l'Écriture.</w:t>
      </w:r>
    </w:p>
    <w:p w14:paraId="27FB83DB" w14:textId="77777777" w:rsidR="00227BF5" w:rsidRDefault="00227BF5" w:rsidP="00227BF5">
      <w:pPr>
        <w:pStyle w:val="Heading3"/>
      </w:pPr>
      <w:r>
        <w:t>Contexte historique</w:t>
      </w:r>
    </w:p>
    <w:bookmarkEnd w:id="0"/>
    <w:bookmarkEnd w:id="0"/>
    <w:p w14:paraId="5C097F03" w14:textId="5E23FA64" w:rsidR="00A7291B" w:rsidRDefault="0025169D" w:rsidP="00A7291B">
      <w:pPr>
        <w:pStyle w:val="NormalBlock"/>
      </w:pPr>
      <w:r>
        <w:t>Le ministère d'Aggée a lieu pendant le règne de Darius Ier, roi de Perse. Le peuple juif est un petit reste en difficulté, vivant sous la domination perse dans la province de Juda.</w:t>
      </w:r>
    </w:p>
    <w:bookmarkEnd w:id="0"/>
    <w:p w14:paraId="5C097F03" w14:textId="5E23FA64" w:rsidR="00A7291B" w:rsidRDefault="0025169D" w:rsidP="00A7291B">
      <w:pPr>
        <w:pStyle w:val="NormalBlock"/>
      </w:pPr>
      <w:r>
        <w:t>Deux dirigeants clés sont au cœur du récit :</w:t>
      </w:r>
    </w:p>
    <w:bookmarkEnd w:id="0"/>
    <w:p w14:paraId="528DD780" w14:textId="604C58E7" w:rsidR="00FB4BCD" w:rsidRDefault="00FB4BCD" w:rsidP="001E1588">
      <w:pPr>
        <w:pStyle w:val="NormalBlock"/>
        <w:numPr>
          <w:ilvl w:val="0"/>
          <w:numId w:val="201"/>
        </w:numPr>
      </w:pPr>
      <w:r>
        <w:t>Zerubbabel – le gouverneur et descendant de David</w:t>
      </w:r>
    </w:p>
    <w:bookmarkEnd w:id="0"/>
    <w:p w14:paraId="528DD780" w14:textId="604C58E7" w:rsidR="00FB4BCD" w:rsidRDefault="00FB4BCD" w:rsidP="001E1588">
      <w:pPr>
        <w:pStyle w:val="NormalBlock"/>
        <w:numPr>
          <w:ilvl w:val="0"/>
          <w:numId w:val="201"/>
        </w:numPr>
      </w:pPr>
      <w:r>
        <w:t>Josué – le souverain sacrificateur responsable de la direction spirituelle</w:t>
      </w:r>
    </w:p>
    <w:bookmarkEnd w:id="0"/>
    <w:bookmarkEnd w:id="0"/>
    <w:p w14:paraId="5C097F03" w14:textId="5E23FA64" w:rsidR="00A7291B" w:rsidRDefault="0025169D" w:rsidP="00A7291B">
      <w:pPr>
        <w:pStyle w:val="NormalBlock"/>
      </w:pPr>
      <w:r>
        <w:t>Ensemble, ces dirigeants représentent la restauration civile et religieuse de la nation.</w:t>
      </w:r>
    </w:p>
    <w:bookmarkEnd w:id="0"/>
    <w:p w14:paraId="5C097F03" w14:textId="5E23FA64" w:rsidR="00A7291B" w:rsidRDefault="0025169D" w:rsidP="00A7291B">
      <w:pPr>
        <w:pStyle w:val="NormalBlock"/>
      </w:pPr>
      <w:r>
        <w:t>Le ministère d'Aggée chevauche celui du prophète Zacharie, qui a également encouragé les travaux de reconstruction (Esdras 5–6). Alors que les messages de Zacharie sont plus visionnaires et symboliques, ceux d'Aggée sont pratiques, directs et orientés vers l'action.</w:t>
      </w:r>
    </w:p>
    <w:p w14:paraId="27FB83DB" w14:textId="77777777" w:rsidR="00227BF5" w:rsidRDefault="00227BF5" w:rsidP="00227BF5">
      <w:pPr>
        <w:pStyle w:val="Heading3"/>
      </w:pPr>
      <w:r>
        <w:t>Chronologie du message d’Aggée</w:t>
      </w:r>
    </w:p>
    <w:bookmarkEnd w:id="0"/>
    <w:bookmarkEnd w:id="0"/>
    <w:p w14:paraId="528DD780" w14:textId="604C58E7" w:rsidR="00FB4BCD" w:rsidRDefault="00FB4BCD" w:rsidP="001E1588">
      <w:pPr>
        <w:pStyle w:val="NormalBlock"/>
        <w:numPr>
          <w:ilvl w:val="0"/>
          <w:numId w:val="202"/>
        </w:numPr>
      </w:pPr>
      <w:r>
        <w:t>Premier message – un appel à reconstruire (Aggée 1.1-11)</w:t>
      </w:r>
    </w:p>
    <w:bookmarkEnd w:id="0"/>
    <w:p w14:paraId="528DD780" w14:textId="604C58E7" w:rsidR="00FB4BCD" w:rsidRDefault="00FB4BCD" w:rsidP="001E1588">
      <w:pPr>
        <w:pStyle w:val="NormalBlock"/>
        <w:numPr>
          <w:ilvl w:val="0"/>
          <w:numId w:val="202"/>
        </w:numPr>
      </w:pPr>
      <w:r>
        <w:t>Le peuple répond (Aggée 1.12-15)</w:t>
      </w:r>
    </w:p>
    <w:bookmarkEnd w:id="0"/>
    <w:p w14:paraId="528DD780" w14:textId="604C58E7" w:rsidR="00FB4BCD" w:rsidRDefault="00FB4BCD" w:rsidP="001E1588">
      <w:pPr>
        <w:pStyle w:val="NormalBlock"/>
        <w:numPr>
          <w:ilvl w:val="0"/>
          <w:numId w:val="202"/>
        </w:numPr>
      </w:pPr>
      <w:r>
        <w:t>Deuxième message – encouragement à persévérer (Aggée 2.1-9)</w:t>
      </w:r>
    </w:p>
    <w:bookmarkEnd w:id="0"/>
    <w:p w14:paraId="528DD780" w14:textId="604C58E7" w:rsidR="00FB4BCD" w:rsidRDefault="00FB4BCD" w:rsidP="001E1588">
      <w:pPr>
        <w:pStyle w:val="NormalBlock"/>
        <w:numPr>
          <w:ilvl w:val="0"/>
          <w:numId w:val="202"/>
        </w:numPr>
      </w:pPr>
      <w:r>
        <w:t>Troisième message – un appel à la pureté spirituelle (Aggée 2.10-19)</w:t>
      </w:r>
    </w:p>
    <w:bookmarkEnd w:id="0"/>
    <w:p w14:paraId="528DD780" w14:textId="604C58E7" w:rsidR="00FB4BCD" w:rsidRDefault="00FB4BCD" w:rsidP="001E1588">
      <w:pPr>
        <w:pStyle w:val="NormalBlock"/>
        <w:numPr>
          <w:ilvl w:val="0"/>
          <w:numId w:val="202"/>
        </w:numPr>
      </w:pPr>
      <w:r>
        <w:t>Quatrième message – promesse à Zorobabel (Aggée 2.20-23)</w:t>
      </w:r>
    </w:p>
    <w:bookmarkEnd w:id="0"/>
    <w:p w14:paraId="27FB83DB" w14:textId="77777777" w:rsidR="00227BF5" w:rsidRDefault="00227BF5" w:rsidP="00227BF5">
      <w:pPr>
        <w:pStyle w:val="Heading3"/>
      </w:pPr>
      <w:r>
        <w:t>Thèmes clés d’Aggée</w:t>
      </w:r>
    </w:p>
    <w:bookmarkEnd w:id="0"/>
    <w:p w14:paraId="76FE22ED" w14:textId="77777777" w:rsidR="00227BF5" w:rsidRDefault="00227BF5" w:rsidP="00227BF5">
      <w:pPr>
        <w:pStyle w:val="Heading4"/>
      </w:pPr>
      <w:r>
        <w:t>Des priorités mal placées</w:t>
      </w:r>
    </w:p>
    <w:bookmarkEnd w:id="0"/>
    <w:bookmarkEnd w:id="0"/>
    <w:p w14:paraId="5C097F03" w14:textId="5E23FA64" w:rsidR="00A7291B" w:rsidRDefault="0025169D" w:rsidP="00A7291B">
      <w:pPr>
        <w:pStyle w:val="NormalBlock"/>
      </w:pPr>
      <w:r>
        <w:t>Le peuple habitait dans des maisons lambrissées, tandis que la maison de Dieu était en ruines.</w:t>
      </w:r>
    </w:p>
    <w:p w14:paraId="76FE22ED" w14:textId="77777777" w:rsidR="00227BF5" w:rsidRDefault="00227BF5" w:rsidP="00227BF5">
      <w:pPr>
        <w:pStyle w:val="Heading4"/>
      </w:pPr>
      <w:r>
        <w:t>La discipline de Dieu</w:t>
      </w:r>
    </w:p>
    <w:bookmarkEnd w:id="0"/>
    <w:bookmarkEnd w:id="0"/>
    <w:p w14:paraId="5C097F03" w14:textId="5E23FA64" w:rsidR="00A7291B" w:rsidRDefault="0025169D" w:rsidP="00A7291B">
      <w:pPr>
        <w:pStyle w:val="NormalBlock"/>
      </w:pPr>
      <w:r>
        <w:t>Les difficultés faisaient partie de la correction de Dieu.</w:t>
      </w:r>
    </w:p>
    <w:p w14:paraId="76FE22ED" w14:textId="77777777" w:rsidR="00227BF5" w:rsidRDefault="00227BF5" w:rsidP="00227BF5">
      <w:pPr>
        <w:pStyle w:val="Heading4"/>
      </w:pPr>
      <w:r>
        <w:t>L’obéissance apporte le renouveau</w:t>
      </w:r>
    </w:p>
    <w:bookmarkEnd w:id="0"/>
    <w:bookmarkEnd w:id="0"/>
    <w:p w14:paraId="5C097F03" w14:textId="5E23FA64" w:rsidR="00A7291B" w:rsidRDefault="0025169D" w:rsidP="00A7291B">
      <w:pPr>
        <w:pStyle w:val="NormalBlock"/>
      </w:pPr>
      <w:r>
        <w:t>Dieu a animé le peuple lorsqu'il a obéi. La présence de Dieu – « Je suis avec vous », déclare l'Éternel.</w:t>
      </w:r>
    </w:p>
    <w:p w14:paraId="76FE22ED" w14:textId="77777777" w:rsidR="00227BF5" w:rsidRDefault="00227BF5" w:rsidP="00227BF5">
      <w:pPr>
        <w:pStyle w:val="Heading4"/>
      </w:pPr>
      <w:r>
        <w:t>La gloire à venir</w:t>
      </w:r>
    </w:p>
    <w:bookmarkEnd w:id="0"/>
    <w:bookmarkEnd w:id="0"/>
    <w:p w14:paraId="5C097F03" w14:textId="5E23FA64" w:rsidR="00A7291B" w:rsidRDefault="0025169D" w:rsidP="00A7291B">
      <w:pPr>
        <w:pStyle w:val="NormalBlock"/>
      </w:pPr>
      <w:r>
        <w:t>Une gloire plus grande est promise.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Le message d'Aggée met les croyants au défi d'examiner leurs priorités. La négligence spirituelle conduit à l'insatisfaction, tandis que l'obéissance apporte le renouveau et un but. La véritable réussite se trouve dans ce que nous bâtissons pour Dieu.</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