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Jour 33</w:t>
      </w:r>
    </w:p>
    <w:p w14:paraId="670F8077" w14:textId="038F6EFB" w:rsidR="00944B2D" w:rsidRDefault="00944B2D" w:rsidP="00944B2D">
      <w:pPr>
        <w:pStyle w:val="ChapterVerse"/>
      </w:pPr>
      <w:r w:rsidRPr="00944B2D">
        <w:t>Romains 11-16</w:t>
      </w:r>
    </w:p>
    <w:p w14:paraId="27FB83DB" w14:textId="77777777" w:rsidR="00227BF5" w:rsidRDefault="00227BF5" w:rsidP="00227BF5">
      <w:pPr>
        <w:pStyle w:val="Heading3"/>
      </w:pPr>
      <w:r>
        <w:t>Lire</w:t>
      </w:r>
    </w:p>
    <w:bookmarkEnd w:id="0"/>
    <w:bookmarkEnd w:id="0"/>
    <w:p w14:paraId="5C097F03" w14:textId="5E23FA64" w:rsidR="00A7291B" w:rsidRDefault="0025169D" w:rsidP="00A7291B">
      <w:pPr>
        <w:pStyle w:val="NormalBlock"/>
      </w:pPr>
      <w:r>
        <w:t>Peut-on s'éloigner du Seigneur ? Une personne qui est sauvée peut-elle redevenir non sauvée ? Réfléchissez à cette question en lisant Romains 11-16.</w:t>
      </w:r>
    </w:p>
    <w:p w14:paraId="27FB83DB" w14:textId="77777777" w:rsidR="00227BF5" w:rsidRDefault="00227BF5" w:rsidP="00227BF5">
      <w:pPr>
        <w:pStyle w:val="Heading3"/>
      </w:pPr>
      <w:r>
        <w:t>Réfléchissez</w:t>
      </w:r>
    </w:p>
    <w:bookmarkEnd w:id="0"/>
    <w:bookmarkEnd w:id="0"/>
    <w:p w14:paraId="5C097F03" w14:textId="5E23FA64" w:rsidR="00A7291B" w:rsidRDefault="0025169D" w:rsidP="00A7291B">
      <w:pPr>
        <w:pStyle w:val="NormalBlock"/>
      </w:pPr>
      <w:r>
        <w:t>Les branches naturelles décrites au chapitre 11, versets 17 à 21, sont les Israélites, et les branches sauvages sont les païens. Dieu a retranché certains Israélites de Son arbre généalogique. (Techniquement, ils se sont eux-mêmes retranchés par leur désobéissance.) Puis Dieu a greffé des non-Juifs. Nous qui ne sommes pas juifs avons été bénis de la possibilité de faire partie de la famille de Dieu. Mais nous ne devrions pas en tirer orgueil, « car si Dieu n'a pas épargné les branches naturelles, il ne t'épargnera pas non plus » (Romains 11.21). De même que certains Juifs ont été retranchés de l'arbre de Dieu à cause de leur incrédulité, nous pouvons aussi être retranchés si nous ne continuons pas à croître en recevant la nourriture de la racine. Paul dit-il que l'on peut tomber de la grâce ? Très certainement. Certaines dénominations enseignent faussement qu'une fois sauvé, on ne peut pas tomber de la grâce. Que dit la Bible ?</w:t>
      </w:r>
    </w:p>
    <w:bookmarkEnd w:id="0"/>
    <w:p w14:paraId="5C097F03" w14:textId="5E23FA64" w:rsidR="00A7291B" w:rsidRDefault="0025169D" w:rsidP="00A7291B">
      <w:pPr>
        <w:pStyle w:val="NormalBlock"/>
      </w:pPr>
      <w:r>
        <w:t>Romains 15.14 explique que nous, en tant que chrétiens, sommes capables de nous conseiller les uns les autres (instruire, donner des directives). L'Église devrait assurer le conseil de ses membres. Si vous avez besoin de conseils de quelque nature que ce soit, recherchez un conseil spirituel. Présentez vos besoins à l'Église. Si vous êtes confronté à une situation avec laquelle les responsables de votre assemblée ne se sentent pas à l'aise, ils peuvent vous orienter vers d'autres membres de notre fraternité formés pour traiter des problèmes particuliers. Certains problèmes sont causés par un déséquilibre chimique dans le cerveau qui nécessite une correction chimique. Il s'agit d'une situation différente. Dans ces cas, vous devrez peut-être vous adresser à des personnes extérieures à l'Église, mais pour les questions qui concernent la vie et la piété (2 Pierre 1.3), les chrétiens devraient conseiller les chrétiens.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