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35</w:t>
      </w:r>
    </w:p>
    <w:p w14:paraId="670F8077" w14:textId="038F6EFB" w:rsidR="00944B2D" w:rsidRDefault="00944B2D" w:rsidP="00944B2D">
      <w:pPr>
        <w:pStyle w:val="ChapterVerse"/>
      </w:pPr>
      <w:r w:rsidRPr="00944B2D">
        <w:t>1 Corinthiens 8-16</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L'Église de Corinthe était dans un état déplorable, mais Dieu les aimait toujours et a inspiré Paul pour qu'il écrive cette lettre afin de les aider. Aujourd'hui, vous lirez la suite de la première épître aux Corinthiens, en commençant par le chapitre 8. Cette lecture contient de nombreux passages intéressants. Nous en discuterons certains lorsque vous aurez terminé.</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Paul réfléchissait toujours à la manière de conduire les gens à Jésus. Son objectif était de « gagner davantage » ou de « gagner le plus grand nombre possible », comme il l'a déclaré dans 1 Corinthiens 9.19. Est-ce également votre objectif ? Si vous ne retirez rien d'autre de la lecture du Nouveau Testament, espérons que vous sortirez de cette étude avec un profond désir de voir des gens devenir chrétiens. À ce stade, vous devriez être engagé dans une étude avec une personne non chrétienne. Si vous n'avez pas récemment tendu la main, retrouvez votre partenaire de discipulat et explorez des moyens efficaces de partager votre foi.</w:t>
      </w:r>
    </w:p>
    <w:bookmarkEnd w:id="0"/>
    <w:p w14:paraId="5C097F03" w14:textId="5E23FA64" w:rsidR="00A7291B" w:rsidRDefault="0025169D" w:rsidP="00A7291B">
      <w:pPr>
        <w:pStyle w:val="NormalBlock"/>
      </w:pPr>
      <w:r>
        <w:t>Dans votre lecture du chapitre 11, vous avez, je l'espère, appris davantage au sujet de la Cène du Seigneur. L'Église de Corinthe transformait ce moment sacré en un grand festin. Les riches se réunissaient tôt afin de pouvoir manger toute la nourriture qu'ils avaient apportée sans avoir à la partager avec les membres plus pauvres. Cela était tellement contraire à ce que Christ voulait que son Église soit.</w:t>
      </w:r>
    </w:p>
    <w:bookmarkEnd w:id="0"/>
    <w:p w14:paraId="5C097F03" w14:textId="5E23FA64" w:rsidR="00A7291B" w:rsidRDefault="0025169D" w:rsidP="00A7291B">
      <w:pPr>
        <w:pStyle w:val="NormalBlock"/>
      </w:pPr>
      <w:r>
        <w:t>Le parler en langues est abondamment abordé dans les chapitres douze et quatorze. L'Église primitive pouvait recevoir des manifestations miraculeuses du Saint-Esprit. Ses membres pouvaient parler les langues d'autres nations sans avoir à les apprendre. Paul a dit aux Corinthiens que ces dons miraculeux cesseraient (1 Corinthiens 13.8). Quand étaient-ils censés cesser selon ce texte ? Ont-ils déjà cessé ? Les chrétiens ont-ils encore aujourd'hui les dons miraculeux ? Notez vos questions au sujet du don miraculeux, y compris le don des langues. Retrouvez votre partenaire chrétien et discutez-en.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