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Lui ou moi</w:t>
      </w:r>
    </w:p>
    <w:bookmarkEnd w:id="0"/>
    <w:p w14:paraId="7E1F9BC8" w14:textId="7BE2687A" w:rsidR="00A7291B" w:rsidRPr="007C2DD5" w:rsidRDefault="0025169D" w:rsidP="007C2DD5">
      <w:pPr>
        <w:pStyle w:val="Quote"/>
      </w:pPr>
      <w:r>
        <w:t>Ceux, en effet, qui vivent selon la chair, s'affectionnent aux choses de la chair, tandis que ceux qui vivent selon l'esprit s'affectionnent aux choses de l'esprit.</w:t>
      </w:r>
    </w:p>
    <w:bookmarkEnd w:id="0"/>
    <w:p w14:paraId="44687C10" w14:textId="5FB066C6" w:rsidR="009C22C1" w:rsidRDefault="009C22C1" w:rsidP="00C35B22">
      <w:pPr>
        <w:pStyle w:val="BibleVerseCite"/>
      </w:pPr>
      <w:r w:rsidRPr="007C2DD5">
        <w:t>- Romains 8.5</w:t>
      </w:r>
    </w:p>
    <w:bookmarkEnd w:id="0"/>
    <w:p w14:paraId="255668C9" w14:textId="77777777" w:rsidR="00A7291B" w:rsidRDefault="0025169D" w:rsidP="00A7291B">
      <w:pPr>
        <w:pStyle w:val="PadTop24"/>
      </w:pPr>
      <w:r>
        <w:t>Dans un court verset, Paul résume la question en jeu dans notre lutte constante contre la tentation. En substance, il dit : lorsqu'il s'agit du péché, choisissons-nous de plaire à Dieu ou choisissons-nous de nous plaire à nous-mêmes ?</w:t>
      </w:r>
    </w:p>
    <w:bookmarkEnd w:id="0"/>
    <w:p w14:paraId="5C097F03" w14:textId="5E23FA64" w:rsidR="00A7291B" w:rsidRDefault="0025169D" w:rsidP="00A7291B">
      <w:pPr>
        <w:pStyle w:val="NormalBlock"/>
      </w:pPr>
      <w:r>
        <w:t>Certains choix dans la vie sont faciles : aimer nos enfants, prendre plaisir à savourer une nourriture raffinée ou à accomplir un travail bien fait ; toutes ces choses sont à la fois une joie à vivre et une part du plan de Dieu pour le bonheur de l'homme. Il y a cependant d'autres moments où la vie nous présente la tentation de tricher ou de mentir, l'attrait des relations sexuelles illicites ou de l'argent, le plaisir de la vengeance et les occasions sans fin de critiquer, de se plaindre et d'agir d'une manière infidèle et impie. Ces moments nous mettent au défi de choisir clairement entre plaire à Dieu par la maîtrise de soi et le renoncement à soi, ou nous plaire à nous-mêmes en nous livrant à ce qui se trouve devant nous.</w:t>
      </w:r>
    </w:p>
    <w:bookmarkEnd w:id="0"/>
    <w:p w14:paraId="5C097F03" w14:textId="5E23FA64" w:rsidR="00A7291B" w:rsidRDefault="0025169D" w:rsidP="00A7291B">
      <w:pPr>
        <w:pStyle w:val="NormalBlock"/>
      </w:pPr>
      <w:r>
        <w:t>Il y a toujours des raisons de céder à la tentation ; certaines raisons justifient presque notre conduite, mais la question que nous devons nous poser pour nous assurer que ce que nous faisons est juste devrait être : « Cela plaira-t-il au Seigneur, ou est-ce simplement pour me plaire à moi-même ? » Jésus a donné un exemple de ce principe par ses souffrances et sa mort. En tant qu'être humain, il voulait éviter le désagrément et les souffrances de la croix qui se dressait devant lui, mais lorsqu'il a compris que la question était de savoir s'il se plaisait à lui-même (sa volonté) ou s'il plaisait à son Père (la volonté de Dieu), le combat dans le jardin a pris fin.</w:t>
      </w:r>
    </w:p>
    <w:bookmarkEnd w:id="0"/>
    <w:p w14:paraId="5C097F03" w14:textId="5E23FA64" w:rsidR="00A7291B" w:rsidRDefault="0025169D" w:rsidP="00A7291B">
      <w:pPr>
        <w:pStyle w:val="NormalBlock"/>
      </w:pPr>
      <w:r>
        <w:t>Le combat contre la tentation n'est jamais facile, mais nous pouvons y remporter davantage de victoires si nous nous demandons simplement qui tirera plaisir de nos actions : Dieu ou nous-mêmes ?</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