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L’ultima cena</w:t>
      </w:r>
    </w:p>
    <w:p w14:paraId="30A144DD" w14:textId="3D11DC34" w:rsidR="00D83136" w:rsidRPr="00D83136" w:rsidRDefault="00D83136" w:rsidP="006C2818">
      <w:pPr>
        <w:pStyle w:val="NewSubtitle"/>
      </w:pPr>
      <w:r w:rsidRPr="00D83136">
        <w:t>Una sequenza armonizzata degli eventi</w:t>
      </w:r>
    </w:p>
    <w:p w14:paraId="670F8077" w14:textId="038F6EFB" w:rsidR="00944B2D" w:rsidRDefault="00944B2D" w:rsidP="00944B2D">
      <w:pPr>
        <w:pStyle w:val="ChapterVerse"/>
      </w:pPr>
      <w:r w:rsidRPr="00944B2D">
        <w:t>Giovanni 13</w:t>
      </w:r>
    </w:p>
    <w:bookmarkEnd w:id="0"/>
    <w:p w14:paraId="5C097F03" w14:textId="5E23FA64" w:rsidR="00A7291B" w:rsidRDefault="0025169D" w:rsidP="00A7291B">
      <w:pPr>
        <w:pStyle w:val="NormalBlock"/>
      </w:pPr>
      <w:r>
        <w:t>L'ultima sera che Gesù trascorse con i Suoi discepoli è uno dei momenti più descritti nei Vangeli. Tuttavia, nessun singolo scrittore registra tutto ciò che accadde dal momento in cui gli apostoli arrivarono nella sala al piano superiore fino a quando Gesù e gli undici partirono per il Getsemani. Ogni Vangelo mette in risalto dettagli diversi. Riunendo insieme questi resoconti, possiamo vedere meglio lo svolgimento degli eventi di quella notte straordinaria.</w:t>
      </w:r>
    </w:p>
    <w:p w14:paraId="27FB83DB" w14:textId="77777777" w:rsidR="00227BF5" w:rsidRDefault="00227BF5" w:rsidP="00227BF5">
      <w:pPr>
        <w:pStyle w:val="Heading3"/>
      </w:pPr>
      <w:r>
        <w:t>1. Preparazione del pasto</w:t>
      </w:r>
    </w:p>
    <w:bookmarkEnd w:id="0"/>
    <w:bookmarkEnd w:id="0"/>
    <w:p w14:paraId="5C097F03" w14:textId="5E23FA64" w:rsidR="00A7291B" w:rsidRDefault="0025169D" w:rsidP="00A7291B">
      <w:pPr>
        <w:pStyle w:val="NormalBlock"/>
      </w:pPr>
      <w:r>
        <w:t>All'inizio della giornata, Pietro e Giovanni erano stati mandati a Gerusalemme per preparare il pasto della Pasqua (Luca 22:7-13). Si assicurarono della sala al piano superiore, presero accordi per l'agnello e il pane azzimo e si assicurarono che tutto fosse pronto per la sera.</w:t>
      </w:r>
    </w:p>
    <w:p w14:paraId="27FB83DB" w14:textId="77777777" w:rsidR="00227BF5" w:rsidRDefault="00227BF5" w:rsidP="00227BF5">
      <w:pPr>
        <w:pStyle w:val="Heading3"/>
      </w:pPr>
      <w:r>
        <w:t>2. Arrivo di Gesù e degli apostoli</w:t>
      </w:r>
    </w:p>
    <w:bookmarkEnd w:id="0"/>
    <w:bookmarkEnd w:id="0"/>
    <w:p w14:paraId="5C097F03" w14:textId="5E23FA64" w:rsidR="00A7291B" w:rsidRDefault="0025169D" w:rsidP="00A7291B">
      <w:pPr>
        <w:pStyle w:val="NormalBlock"/>
      </w:pPr>
      <w:r>
        <w:t>Mentre il gruppo si riuniva, la tensione riempiva l'aria. Luca riferisce che tra i discepoli sorse una disputa su chi fosse il più grande (Luca 22:24). Questo alterco orgoglioso costituiva lo sfondo di ciò che Gesù avrebbe fatto in seguito.</w:t>
      </w:r>
    </w:p>
    <w:p w14:paraId="27FB83DB" w14:textId="77777777" w:rsidR="00227BF5" w:rsidRDefault="00227BF5" w:rsidP="00227BF5">
      <w:pPr>
        <w:pStyle w:val="Heading3"/>
      </w:pPr>
      <w:r>
        <w:t>3. Lavaggio dei piedi dei discepoli</w:t>
      </w:r>
    </w:p>
    <w:bookmarkEnd w:id="0"/>
    <w:bookmarkEnd w:id="0"/>
    <w:p w14:paraId="5C097F03" w14:textId="5E23FA64" w:rsidR="00A7291B" w:rsidRDefault="0025169D" w:rsidP="00A7291B">
      <w:pPr>
        <w:pStyle w:val="NormalBlock"/>
      </w:pPr>
      <w:r>
        <w:t>Giovanni ci dice che, prima che iniziasse il pasto, Gesù si alzò, depose le sue vesti esteriori e lavò i piedi dei discepoli (Giovanni 13:3-17). Questo atto rispose direttamente alla loro disputa, mostrando che la vera grandezza viene attraverso l'umiltà e il servizio.</w:t>
      </w:r>
    </w:p>
    <w:p w14:paraId="27FB83DB" w14:textId="77777777" w:rsidR="00227BF5" w:rsidRDefault="00227BF5" w:rsidP="00227BF5">
      <w:pPr>
        <w:pStyle w:val="Heading3"/>
      </w:pPr>
      <w:r>
        <w:t>4. Sistemazione a tavola e inizio del pasto</w:t>
      </w:r>
    </w:p>
    <w:bookmarkEnd w:id="0"/>
    <w:bookmarkEnd w:id="0"/>
    <w:p w14:paraId="5C097F03" w14:textId="5E23FA64" w:rsidR="00A7291B" w:rsidRDefault="0025169D" w:rsidP="00A7291B">
      <w:pPr>
        <w:pStyle w:val="NormalBlock"/>
      </w:pPr>
      <w:r>
        <w:t>Il pasto della Pasqua ebbe formalmente inizio. Gli apostoli erano sdraiati intorno alla tavola, e Gesù espresse il Suo sincero desiderio di condividere questo pasto con loro prima della Sua sofferenza (Luca 22:15-16).</w:t>
      </w:r>
    </w:p>
    <w:p w14:paraId="27FB83DB" w14:textId="77777777" w:rsidR="00227BF5" w:rsidRDefault="00227BF5" w:rsidP="00227BF5">
      <w:pPr>
        <w:pStyle w:val="Heading3"/>
      </w:pPr>
      <w:r>
        <w:t>5. Gesù annuncia un traditore</w:t>
      </w:r>
    </w:p>
    <w:bookmarkEnd w:id="0"/>
    <w:bookmarkEnd w:id="0"/>
    <w:p w14:paraId="5C097F03" w14:textId="5E23FA64" w:rsidR="00A7291B" w:rsidRDefault="0025169D" w:rsidP="00A7291B">
      <w:pPr>
        <w:pStyle w:val="NormalBlock"/>
      </w:pPr>
      <w:r>
        <w:t>Mentre mangiavano, Gesù rivelò che uno di loro lo avrebbe tradito (Matteo 26:21-25; Marco 14:18-21; Luca 22:21-23; Giovanni 13:21-27). Confusione e tristezza si diffusero nella stanza. Giovanni, su sollecitazione di Pietro, si chinò all'indietro per chiedere a Gesù chi fosse. Gesù identificò Giuda dandogli un pezzo di pane. In quel momento, Satana entrò in Giuda, ed egli lasciò la stanza per dare inizio al suo tradimento (Giovanni 13:27-30).</w:t>
      </w:r>
    </w:p>
    <w:p w14:paraId="27FB83DB" w14:textId="77777777" w:rsidR="00227BF5" w:rsidRDefault="00227BF5" w:rsidP="00227BF5">
      <w:pPr>
        <w:pStyle w:val="Heading3"/>
      </w:pPr>
      <w:r>
        <w:t>6. Istituzione della Cena del Signore</w:t>
      </w:r>
    </w:p>
    <w:bookmarkEnd w:id="0"/>
    <w:bookmarkEnd w:id="0"/>
    <w:p w14:paraId="5C097F03" w14:textId="5E23FA64" w:rsidR="00A7291B" w:rsidRDefault="0025169D" w:rsidP="00A7291B">
      <w:pPr>
        <w:pStyle w:val="NormalBlock"/>
      </w:pPr>
      <w:r>
        <w:t>Con Giuda ormai assente, Gesù trasformò la Pasqua in un nuovo memoriale. Prese il pane, rese grazie, lo spezzò e disse: «Questo è il Mio corpo, che è per voi». Allo stesso modo, prese il calice, dicendo: «Questo calice è il nuovo patto nel Mio sangue» (Matteo 26:26-29; Marco 14:22-25; Luca 22:17-20; 1 Corinzi 11:23-25).</w:t>
      </w:r>
    </w:p>
    <w:p w14:paraId="27FB83DB" w14:textId="77777777" w:rsidR="00227BF5" w:rsidRDefault="00227BF5" w:rsidP="00227BF5">
      <w:pPr>
        <w:pStyle w:val="Heading3"/>
      </w:pPr>
      <w:r>
        <w:t>7. Insegnamento e avvertimenti</w:t>
      </w:r>
    </w:p>
    <w:bookmarkEnd w:id="0"/>
    <w:bookmarkEnd w:id="0"/>
    <w:p w14:paraId="5C097F03" w14:textId="5E23FA64" w:rsidR="00A7291B" w:rsidRDefault="0025169D" w:rsidP="00A7291B">
      <w:pPr>
        <w:pStyle w:val="NormalBlock"/>
      </w:pPr>
      <w:r>
        <w:t>Gesù diede quindi importanti istruzioni finali:</w:t>
      </w:r>
    </w:p>
    <w:bookmarkEnd w:id="0"/>
    <w:p w14:paraId="2EC75E3D" w14:textId="41EDDCE5" w:rsidR="008A3F75" w:rsidRDefault="00932373" w:rsidP="001E1588">
      <w:pPr>
        <w:pStyle w:val="NormalBlock"/>
        <w:numPr>
          <w:ilvl w:val="0"/>
          <w:numId w:val="199"/>
        </w:numPr>
      </w:pPr>
      <w:r w:rsidRPr="00932373">
        <w:t>Avvertì che tutti loro avrebbero inciampato e che Pietro, in particolare, lo avrebbe rinnegato prima dell'alba (Luca 22:31-34; Giovanni 13:36-38).</w:t>
      </w:r>
    </w:p>
    <w:bookmarkEnd w:id="0"/>
    <w:p w14:paraId="2EC75E3D" w14:textId="41EDDCE5" w:rsidR="008A3F75" w:rsidRDefault="00932373" w:rsidP="001E1588">
      <w:pPr>
        <w:pStyle w:val="NormalBlock"/>
        <w:numPr>
          <w:ilvl w:val="0"/>
          <w:numId w:val="199"/>
        </w:numPr>
      </w:pPr>
      <w:r w:rsidRPr="00932373">
        <w:t>Insegnò loro la leadership al servizio degli altri, ricordando loro ancora una volta che egli era in mezzo a loro come colui che serve (Luca 22:25-27).</w:t>
      </w:r>
    </w:p>
    <w:bookmarkEnd w:id="0"/>
    <w:p w14:paraId="2EC75E3D" w14:textId="41EDDCE5" w:rsidR="008A3F75" w:rsidRDefault="00932373" w:rsidP="001E1588">
      <w:pPr>
        <w:pStyle w:val="NormalBlock"/>
        <w:numPr>
          <w:ilvl w:val="0"/>
          <w:numId w:val="199"/>
        </w:numPr>
      </w:pPr>
      <w:r w:rsidRPr="00932373">
        <w:t>Promise loro una parte nel suo regno (Luca 22:28-30).</w:t>
      </w:r>
    </w:p>
    <w:bookmarkEnd w:id="0"/>
    <w:p w14:paraId="27FB83DB" w14:textId="77777777" w:rsidR="00227BF5" w:rsidRDefault="00227BF5" w:rsidP="00227BF5">
      <w:pPr>
        <w:pStyle w:val="Heading3"/>
      </w:pPr>
      <w:r>
        <w:t>8. Discorsi di commiato</w:t>
      </w:r>
    </w:p>
    <w:bookmarkEnd w:id="0"/>
    <w:bookmarkEnd w:id="0"/>
    <w:p w14:paraId="5C097F03" w14:textId="5E23FA64" w:rsidR="00A7291B" w:rsidRDefault="0025169D" w:rsidP="00A7291B">
      <w:pPr>
        <w:pStyle w:val="NormalBlock"/>
      </w:pPr>
      <w:r>
        <w:t>Giovanni riporta ampiamente ciò che Gesù disse dopo la cena. Questi «discorsi di addio» (Giovanni 14-16) includono:</w:t>
      </w:r>
    </w:p>
    <w:bookmarkEnd w:id="0"/>
    <w:p w14:paraId="2EC75E3D" w14:textId="41EDDCE5" w:rsidR="008A3F75" w:rsidRDefault="00932373" w:rsidP="001E1588">
      <w:pPr>
        <w:pStyle w:val="NormalBlock"/>
        <w:numPr>
          <w:ilvl w:val="0"/>
          <w:numId w:val="199"/>
        </w:numPr>
      </w:pPr>
      <w:r w:rsidRPr="00932373">
        <w:t>La sua promessa di preparare un luogo per loro.</w:t>
      </w:r>
    </w:p>
    <w:bookmarkEnd w:id="0"/>
    <w:p w14:paraId="2EC75E3D" w14:textId="41EDDCE5" w:rsidR="008A3F75" w:rsidRDefault="00932373" w:rsidP="001E1588">
      <w:pPr>
        <w:pStyle w:val="NormalBlock"/>
        <w:numPr>
          <w:ilvl w:val="0"/>
          <w:numId w:val="199"/>
        </w:numPr>
      </w:pPr>
      <w:r w:rsidRPr="00932373">
        <w:t>La sua assicurazione riguardo alla venuta del Consolatore, lo Spirito Santo.</w:t>
      </w:r>
    </w:p>
    <w:bookmarkEnd w:id="0"/>
    <w:p w14:paraId="2EC75E3D" w14:textId="41EDDCE5" w:rsidR="008A3F75" w:rsidRDefault="00932373" w:rsidP="001E1588">
      <w:pPr>
        <w:pStyle w:val="NormalBlock"/>
        <w:numPr>
          <w:ilvl w:val="0"/>
          <w:numId w:val="199"/>
        </w:numPr>
      </w:pPr>
      <w:r w:rsidRPr="00932373">
        <w:t>Il suo insegnamento sulla vite e sui tralci.</w:t>
      </w:r>
    </w:p>
    <w:bookmarkEnd w:id="0"/>
    <w:p w14:paraId="2EC75E3D" w14:textId="41EDDCE5" w:rsidR="008A3F75" w:rsidRDefault="00932373" w:rsidP="001E1588">
      <w:pPr>
        <w:pStyle w:val="NormalBlock"/>
        <w:numPr>
          <w:ilvl w:val="0"/>
          <w:numId w:val="199"/>
        </w:numPr>
      </w:pPr>
      <w:r w:rsidRPr="00932373">
        <w:t>Il suo avvertimento riguardo alla persecuzione imminente.</w:t>
      </w:r>
    </w:p>
    <w:bookmarkEnd w:id="0"/>
    <w:p w14:paraId="2EC75E3D" w14:textId="41EDDCE5" w:rsidR="008A3F75" w:rsidRDefault="00932373" w:rsidP="001E1588">
      <w:pPr>
        <w:pStyle w:val="NormalBlock"/>
        <w:numPr>
          <w:ilvl w:val="0"/>
          <w:numId w:val="199"/>
        </w:numPr>
      </w:pPr>
      <w:r w:rsidRPr="00932373">
        <w:t>La sua preghiera di unità e consacrazione per loro e per tutti i credenti (Giovanni 17).</w:t>
      </w:r>
    </w:p>
    <w:bookmarkEnd w:id="0"/>
    <w:p w14:paraId="27FB83DB" w14:textId="77777777" w:rsidR="00227BF5" w:rsidRDefault="00227BF5" w:rsidP="00227BF5">
      <w:pPr>
        <w:pStyle w:val="Heading3"/>
      </w:pPr>
      <w:r>
        <w:t>9. Inno e congedo</w:t>
      </w:r>
    </w:p>
    <w:bookmarkEnd w:id="0"/>
    <w:bookmarkEnd w:id="0"/>
    <w:p w14:paraId="5C097F03" w14:textId="5E23FA64" w:rsidR="00A7291B" w:rsidRDefault="0025169D" w:rsidP="00A7291B">
      <w:pPr>
        <w:pStyle w:val="NormalBlock"/>
      </w:pPr>
      <w:r>
        <w:t>Al termine della serata, Matteo e Marco riferiscono che «dopo aver cantato un inno, uscirono verso il monte degli Ulivi» (Matteo 26:30; Marco 14:26). Giuda era già andato via. Gesù e gli undici attraversarono la valle del Cedron ed entrarono nel giardino dove Egli pregò in agonia prima del Suo arresto.</w:t>
      </w:r>
    </w:p>
    <w:p w14:paraId="27FB83DB" w14:textId="77777777" w:rsidR="00227BF5" w:rsidRDefault="00227BF5" w:rsidP="00227BF5">
      <w:pPr>
        <w:pStyle w:val="Heading3"/>
      </w:pPr>
      <w:r>
        <w:t>Conclusione</w:t>
      </w:r>
    </w:p>
    <w:bookmarkEnd w:id="0"/>
    <w:bookmarkEnd w:id="0"/>
    <w:p w14:paraId="5C097F03" w14:textId="5E23FA64" w:rsidR="00A7291B" w:rsidRDefault="0025169D" w:rsidP="00A7291B">
      <w:pPr>
        <w:pStyle w:val="NormalBlock"/>
      </w:pPr>
      <w:r>
        <w:t>Quando armonizziamo i resoconti di Matteo, Marco, Luca e Giovanni, la sequenza degli eventi di quella notte finale diventa chiara: la preparazione, la disputa, la lavanda dei piedi, il pasto, la partenza di Giuda, l'istituzione della Cena del Signore, l'insegnamento e la preghiera finali, un inno conclusivo e il cammino verso il Getsemani. Ogni Vangelo fornisce dettagli unici, ma insieme offrono un ritratto commovente dell'ultima notte di Gesù prima della croce–una notte colma di amore, avvertimento, servizio e preghiera.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