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O único poder que importa</w:t>
      </w:r>
    </w:p>
    <w:p w14:paraId="670F8077" w14:textId="038F6EFB" w:rsidR="00944B2D" w:rsidRDefault="00944B2D" w:rsidP="00944B2D">
      <w:pPr>
        <w:pStyle w:val="ChapterVerse"/>
      </w:pPr>
      <w:r w:rsidRPr="00944B2D">
        <w:t>2 Reis 19</w:t>
      </w:r>
    </w:p>
    <w:p w14:paraId="27FB83DB" w14:textId="77777777" w:rsidR="00227BF5" w:rsidRDefault="00227BF5" w:rsidP="00227BF5">
      <w:pPr>
        <w:pStyle w:val="Heading3"/>
      </w:pPr>
      <w:r>
        <w:t>Introdução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rei da Assíria havia feito o que poucas nações poderiam fazer. Ele conquistou cidade após cidade, derrotou exércitos poderosos e espalhou medo por todo o mundo antigo. Quando seus representantes estavam do lado de fora dos muros de Jerusalém em 2 Reis 18–19, a situação parecia sem esperança. A mensagem deles era simples: rendam-se agora ou sejam destruídos mais tarde.</w:t>
      </w:r>
    </w:p>
    <w:bookmarkEnd w:id="0"/>
    <w:p w14:paraId="5C097F03" w14:textId="5E23FA64" w:rsidR="00A7291B" w:rsidRDefault="0025169D" w:rsidP="00A7291B">
      <w:pPr>
        <w:pStyle w:val="NormalBlock"/>
      </w:pPr>
      <w:r>
        <w:t>Do ponto de vista humano, Judá não tinha nenhuma chance.</w:t>
      </w:r>
    </w:p>
    <w:bookmarkEnd w:id="0"/>
    <w:p w14:paraId="5C097F03" w14:textId="5E23FA64" w:rsidR="00A7291B" w:rsidRDefault="0025169D" w:rsidP="00A7291B">
      <w:pPr>
        <w:pStyle w:val="NormalBlock"/>
      </w:pPr>
      <w:r>
        <w:t>O rei Ezequias ouviu as ameaças, leu a carta de zombaria enviada pelo rei assírio e então fez algo que tem encorajado os crentes por séculos. Ele entrou na casa do Senhor, estendeu a carta diante de Deus e orou (2 Reis 19:14).</w:t>
      </w:r>
    </w:p>
    <w:bookmarkEnd w:id="0"/>
    <w:p w14:paraId="5C097F03" w14:textId="5E23FA64" w:rsidR="00A7291B" w:rsidRDefault="0025169D" w:rsidP="00A7291B">
      <w:pPr>
        <w:pStyle w:val="NormalBlock"/>
      </w:pPr>
      <w:r>
        <w:t>Esse momento revela uma verdade atemporal: não importa quão grande seja a ameaça, a oração está sempre ligada ao único poder que realmente conta.</w:t>
      </w:r>
    </w:p>
    <w:p w14:paraId="27FB83DB" w14:textId="77777777" w:rsidR="00227BF5" w:rsidRDefault="00227BF5" w:rsidP="00227BF5">
      <w:pPr>
        <w:pStyle w:val="Heading3"/>
      </w:pPr>
      <w:r>
        <w:t>A Diferença entre o Poder Humano e o Poder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assírios confiavam no poder visível. Confiavam em exércitos, armas, intimidação, números e vitórias do passado. Sua confiança vinha daquilo que podiam ver e controlar.</w:t>
      </w:r>
    </w:p>
    <w:bookmarkEnd w:id="0"/>
    <w:p w14:paraId="5C097F03" w14:textId="5E23FA64" w:rsidR="00A7291B" w:rsidRDefault="0025169D" w:rsidP="00A7291B">
      <w:pPr>
        <w:pStyle w:val="NormalBlock"/>
      </w:pPr>
      <w:r>
        <w:t>Ezequias compreendeu algo maior. Ele sabia que todo poder terreno tem limites, mas Deus não tem nenhum.</w:t>
      </w:r>
    </w:p>
    <w:bookmarkEnd w:id="0"/>
    <w:p w14:paraId="5C097F03" w14:textId="5E23FA64" w:rsidR="00A7291B" w:rsidRDefault="0025169D" w:rsidP="00A7291B">
      <w:pPr>
        <w:pStyle w:val="NormalBlock"/>
      </w:pPr>
      <w:r>
        <w:t>Sua oração começa com estas palavras: "Ó Senhor, Deus de Israel, Tu estás entronizado acima dos querubins; somente Tu és Deus de todos os reinos da terra. Somente Tu criaste os céus e a terra." 2 Reis 19:15</w:t>
      </w:r>
    </w:p>
    <w:bookmarkEnd w:id="0"/>
    <w:p w14:paraId="5C097F03" w14:textId="5E23FA64" w:rsidR="00A7291B" w:rsidRDefault="0025169D" w:rsidP="00A7291B">
      <w:pPr>
        <w:pStyle w:val="NormalBlock"/>
      </w:pPr>
      <w:r>
        <w:t>Esse é o fundamento da fé bíblica. Deus não é meramente mais forte do que os poderes humanos. Ele está em uma categoria completamente diferente. As nações se levantam e caem. As economias entram em colapso. Os exércitos enfraquecem. A força humana desaparece. Mas o Senhor reina sobre toda a criação em todos os tempos.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significa que a oração não é pensamento ilusório nem conforto emocional. A oração é um apelo à mais alta autoridade existente.</w:t>
      </w:r>
    </w:p>
    <w:p w14:paraId="27FB83DB" w14:textId="77777777" w:rsidR="00227BF5" w:rsidRDefault="00227BF5" w:rsidP="00227BF5">
      <w:pPr>
        <w:pStyle w:val="Heading3"/>
      </w:pPr>
      <w:r>
        <w:t>A oração muda o campo de batalha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Observe que Ezequias não começou organizando discursos, negociando compromissos ou entrando em pânico diante das possibilidades. Ele levou o problema diretamente diante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não significa que os crentes ignorem a responsabilidade ou a ação prática. Mas significa que os cristãos entendem onde reside o poder supremo.</w:t>
      </w:r>
    </w:p>
    <w:bookmarkEnd w:id="0"/>
    <w:p w14:paraId="5C097F03" w14:textId="5E23FA64" w:rsidR="00A7291B" w:rsidRDefault="0025169D" w:rsidP="00A7291B">
      <w:pPr>
        <w:pStyle w:val="NormalBlock"/>
      </w:pPr>
      <w:r>
        <w:t>Muitas vezes, as pessoas oram como último recurso, depois que o medo, a ira, a manipulação e a ansiedade já as exauriram. Ezequias mostra o padrão oposto. Ele foi primeiro a Deus porque sabia que a verdadeira batalha seria decidida ali. E Deus respondeu.</w:t>
      </w:r>
    </w:p>
    <w:bookmarkEnd w:id="0"/>
    <w:p w14:paraId="5C097F03" w14:textId="5E23FA64" w:rsidR="00A7291B" w:rsidRDefault="0025169D" w:rsidP="00A7291B">
      <w:pPr>
        <w:pStyle w:val="NormalBlock"/>
      </w:pPr>
      <w:r>
        <w:t>Por meio de Isaías, o Senhor declarou que a Assíria não conquistaria Jerusalém. Em uma noite, o exército assírio foi devastado, e o grande rei que aterrorizava as nações voltou para casa derrotado (2 Reis 19:35-37).</w:t>
      </w:r>
    </w:p>
    <w:bookmarkEnd w:id="0"/>
    <w:p w14:paraId="5C097F03" w14:textId="5E23FA64" w:rsidR="00A7291B" w:rsidRDefault="0025169D" w:rsidP="00A7291B">
      <w:pPr>
        <w:pStyle w:val="NormalBlock"/>
      </w:pPr>
      <w:r>
        <w:t>A maior potência militar do mundo entrou em colapso porque Deus assim o quis.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Cada geração enfrenta forças intimidantes. Algumas são políticas. Algumas são financeiras. Algumas são pessoais. Doenças, luto, tentação, solidão, problemas familiares e incerteza podem fazer com que os crentes se sintam pequenos e impotentes. Mas a lição de Ezequias permanece inalterada.</w:t>
      </w:r>
    </w:p>
    <w:bookmarkEnd w:id="0"/>
    <w:p w14:paraId="5C097F03" w14:textId="5E23FA64" w:rsidR="00A7291B" w:rsidRDefault="0025169D" w:rsidP="00A7291B">
      <w:pPr>
        <w:pStyle w:val="NormalBlock"/>
      </w:pPr>
      <w:r>
        <w:t>O fator mais importante em qualquer luta não é o tamanho visível do problema, mas a grandeza invisível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A oração nos lembra de que nunca estamos falando ao vazio. Estamos nos dirigindo ao Criador que governa tanto o mundo físico quanto o espiritual. Somente Ele tem autoridade absoluta sobre a vida, a morte, a história, as nações e a eternidade.</w:t>
      </w:r>
    </w:p>
    <w:bookmarkEnd w:id="0"/>
    <w:p w14:paraId="5C097F03" w14:textId="5E23FA64" w:rsidR="00A7291B" w:rsidRDefault="0025169D" w:rsidP="00A7291B">
      <w:pPr>
        <w:pStyle w:val="NormalBlock"/>
      </w:pPr>
      <w:r>
        <w:t>Os cristãos podem nem sempre receber a resposta que esperam, mas sempre oram Àquele que possui o único poder que realmente conta. E isso muda tudo.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