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Plus qu’un miracle</w:t>
      </w:r>
    </w:p>
    <w:p w14:paraId="670F8077" w14:textId="038F6EFB" w:rsidR="00944B2D" w:rsidRDefault="00944B2D" w:rsidP="00944B2D">
      <w:pPr>
        <w:pStyle w:val="ChapterVerse"/>
      </w:pPr>
      <w:r w:rsidRPr="00944B2D">
        <w:t>2 Rois 4.42-44</w:t>
      </w:r>
    </w:p>
    <w:p w14:paraId="27FB83DB" w14:textId="77777777" w:rsidR="00227BF5" w:rsidRDefault="00227BF5" w:rsidP="00227BF5">
      <w:pPr>
        <w:pStyle w:val="Heading3"/>
      </w:pPr>
      <w:r>
        <w:t>Introduction</w:t>
      </w:r>
    </w:p>
    <w:bookmarkEnd w:id="0"/>
    <w:bookmarkEnd w:id="0"/>
    <w:p w14:paraId="5C097F03" w14:textId="5E23FA64" w:rsidR="00A7291B" w:rsidRDefault="0025169D" w:rsidP="00A7291B">
      <w:pPr>
        <w:pStyle w:val="NormalBlock"/>
      </w:pPr>
      <w:r>
        <w:t>L'une des caractéristiques fascinantes de la Bible est la manière dont des événements antérieurs préparent discrètement les lecteurs à des révélations ultérieures. Dans 2 Rois 4.42-44, nous lisons un bref récit au sujet du prophète Élisée nourrissant cent hommes avec vingt pains d'orge. À première vue, cela semble être un petit miracle enfoui dans l'histoire d'Israël. Mais des siècles plus tard, Jésus accomplirait un miracle remarquablement similaire à une bien plus grande échelle, et il est difficile d'ignorer le lien.</w:t>
      </w:r>
    </w:p>
    <w:p w14:paraId="27FB83DB" w14:textId="77777777" w:rsidR="00227BF5" w:rsidRDefault="00227BF5" w:rsidP="00227BF5">
      <w:pPr>
        <w:pStyle w:val="Heading3"/>
      </w:pPr>
      <w:r>
        <w:t>Le modèle</w:t>
      </w:r>
    </w:p>
    <w:bookmarkEnd w:id="0"/>
    <w:bookmarkEnd w:id="0"/>
    <w:p w14:paraId="5C097F03" w14:textId="5E23FA64" w:rsidR="00A7291B" w:rsidRDefault="0025169D" w:rsidP="00A7291B">
      <w:pPr>
        <w:pStyle w:val="NormalBlock"/>
      </w:pPr>
      <w:r>
        <w:t>Le texte dit qu'un homme apporta à Élisée vingt pains d'orge, et Élisée ordonna à son serviteur de nourrir cent hommes. Le serviteur protesta parce que la quantité semblait insuffisante. Élisée répondit avec assurance, car le Seigneur avait parlé : « Ils mangeront, et il en restera. » Le peuple mangea, et il resta de la nourriture exactement comme Dieu l'avait promis.</w:t>
      </w:r>
    </w:p>
    <w:bookmarkEnd w:id="0"/>
    <w:p w14:paraId="5C097F03" w14:textId="5E23FA64" w:rsidR="00A7291B" w:rsidRDefault="0025169D" w:rsidP="00A7291B">
      <w:pPr>
        <w:pStyle w:val="NormalBlock"/>
      </w:pPr>
      <w:r>
        <w:t>Lorsque Jésus nourrit les cinq mille hommes dans Jean 6, les similitudes deviennent évidentes :</w:t>
      </w:r>
    </w:p>
    <w:bookmarkEnd w:id="0"/>
    <w:p w14:paraId="2EC75E3D" w14:textId="41EDDCE5" w:rsidR="008A3F75" w:rsidRDefault="00932373" w:rsidP="001E1588">
      <w:pPr>
        <w:pStyle w:val="NormalBlock"/>
        <w:numPr>
          <w:ilvl w:val="0"/>
          <w:numId w:val="199"/>
        </w:numPr>
      </w:pPr>
      <w:r w:rsidRPr="00932373">
        <w:t>Une petite quantité de pain</w:t>
      </w:r>
    </w:p>
    <w:bookmarkEnd w:id="0"/>
    <w:p w14:paraId="2EC75E3D" w14:textId="41EDDCE5" w:rsidR="008A3F75" w:rsidRDefault="00932373" w:rsidP="001E1588">
      <w:pPr>
        <w:pStyle w:val="NormalBlock"/>
        <w:numPr>
          <w:ilvl w:val="0"/>
          <w:numId w:val="199"/>
        </w:numPr>
      </w:pPr>
      <w:r w:rsidRPr="00932373">
        <w:t>Le doute quant à la possibilité de nourrir la foule</w:t>
      </w:r>
    </w:p>
    <w:bookmarkEnd w:id="0"/>
    <w:p w14:paraId="2EC75E3D" w14:textId="41EDDCE5" w:rsidR="008A3F75" w:rsidRDefault="00932373" w:rsidP="001E1588">
      <w:pPr>
        <w:pStyle w:val="NormalBlock"/>
        <w:numPr>
          <w:ilvl w:val="0"/>
          <w:numId w:val="199"/>
        </w:numPr>
      </w:pPr>
      <w:r w:rsidRPr="00932373">
        <w:t>La multiplication divine</w:t>
      </w:r>
    </w:p>
    <w:bookmarkEnd w:id="0"/>
    <w:p w14:paraId="2EC75E3D" w14:textId="41EDDCE5" w:rsidR="008A3F75" w:rsidRDefault="00932373" w:rsidP="001E1588">
      <w:pPr>
        <w:pStyle w:val="NormalBlock"/>
        <w:numPr>
          <w:ilvl w:val="0"/>
          <w:numId w:val="199"/>
        </w:numPr>
      </w:pPr>
      <w:r w:rsidRPr="00932373">
        <w:t>Tout le monde rassasié</w:t>
      </w:r>
    </w:p>
    <w:bookmarkEnd w:id="0"/>
    <w:p w14:paraId="2EC75E3D" w14:textId="41EDDCE5" w:rsidR="008A3F75" w:rsidRDefault="00932373" w:rsidP="001E1588">
      <w:pPr>
        <w:pStyle w:val="NormalBlock"/>
        <w:numPr>
          <w:ilvl w:val="0"/>
          <w:numId w:val="199"/>
        </w:numPr>
      </w:pPr>
      <w:r w:rsidRPr="00932373">
        <w:t>De la nourriture restante ensuite</w:t>
      </w:r>
    </w:p>
    <w:bookmarkEnd w:id="0"/>
    <w:bookmarkEnd w:id="0"/>
    <w:p w14:paraId="5C097F03" w14:textId="5E23FA64" w:rsidR="00A7291B" w:rsidRDefault="0025169D" w:rsidP="00A7291B">
      <w:pPr>
        <w:pStyle w:val="NormalBlock"/>
      </w:pPr>
      <w:r>
        <w:t>Le détail des « pains d'orge » apparaît également dans les deux récits. Ce détail peut sembler sans importance aux lecteurs modernes, mais les lecteurs juifs de l'Antiquité, familiers des Écritures, auraient probablement reconnu immédiatement le lien.</w:t>
      </w:r>
    </w:p>
    <w:p w14:paraId="27FB83DB" w14:textId="77777777" w:rsidR="00227BF5" w:rsidRDefault="00227BF5" w:rsidP="00227BF5">
      <w:pPr>
        <w:pStyle w:val="Heading3"/>
      </w:pPr>
      <w:r>
        <w:t>Un prophète plus grand</w:t>
      </w:r>
    </w:p>
    <w:bookmarkEnd w:id="0"/>
    <w:bookmarkEnd w:id="0"/>
    <w:p w14:paraId="5C097F03" w14:textId="5E23FA64" w:rsidR="00A7291B" w:rsidRDefault="0025169D" w:rsidP="00A7291B">
      <w:pPr>
        <w:pStyle w:val="NormalBlock"/>
      </w:pPr>
      <w:r>
        <w:t>Les évangélistes présentent souvent Jésus comme supérieur aux prophètes qui l'ont précédé. Élisée nourrit cent hommes avec vingt pains. Jésus nourrit des milliers de personnes avec seulement cinq pains et deux poissons. Le miracle d'Élisée était impressionnant. Le miracle de Jésus était bouleversant.</w:t>
      </w:r>
    </w:p>
    <w:bookmarkEnd w:id="0"/>
    <w:p w14:paraId="5C097F03" w14:textId="5E23FA64" w:rsidR="00A7291B" w:rsidRDefault="0025169D" w:rsidP="00A7291B">
      <w:pPr>
        <w:pStyle w:val="NormalBlock"/>
      </w:pPr>
      <w:r>
        <w:t>Ce schéma fait partie d'un argument apologétique important en faveur du christianisme. Jésus n'est pas apparu de nulle part avec des enseignements sans lien et des miracles aléatoires. Sa vie et son ministère ont à maintes reprises accompli des schémas déjà établis dans l'Ancien Testament.</w:t>
      </w:r>
    </w:p>
    <w:bookmarkEnd w:id="0"/>
    <w:p w14:paraId="5C097F03" w14:textId="5E23FA64" w:rsidR="00A7291B" w:rsidRDefault="0025169D" w:rsidP="00A7291B">
      <w:pPr>
        <w:pStyle w:val="NormalBlock"/>
      </w:pPr>
      <w:r>
        <w:t>Il en existe de nombreux exemples :</w:t>
      </w:r>
    </w:p>
    <w:bookmarkEnd w:id="0"/>
    <w:p w14:paraId="2EC75E3D" w14:textId="41EDDCE5" w:rsidR="008A3F75" w:rsidRDefault="00932373" w:rsidP="001E1588">
      <w:pPr>
        <w:pStyle w:val="NormalBlock"/>
        <w:numPr>
          <w:ilvl w:val="0"/>
          <w:numId w:val="199"/>
        </w:numPr>
      </w:pPr>
      <w:r w:rsidRPr="00932373">
        <w:t>Élie a ressuscité le fils d'une veuve.</w:t>
      </w:r>
    </w:p>
    <w:bookmarkEnd w:id="0"/>
    <w:p w14:paraId="2EC75E3D" w14:textId="41EDDCE5" w:rsidR="008A3F75" w:rsidRDefault="00932373" w:rsidP="001E1588">
      <w:pPr>
        <w:pStyle w:val="NormalBlock"/>
        <w:numPr>
          <w:ilvl w:val="0"/>
          <w:numId w:val="199"/>
        </w:numPr>
      </w:pPr>
      <w:r w:rsidRPr="00932373">
        <w:t>Élisée a ressuscité le fils de la femme de Sunem.</w:t>
      </w:r>
    </w:p>
    <w:bookmarkEnd w:id="0"/>
    <w:p w14:paraId="2EC75E3D" w14:textId="41EDDCE5" w:rsidR="008A3F75" w:rsidRDefault="00932373" w:rsidP="001E1588">
      <w:pPr>
        <w:pStyle w:val="NormalBlock"/>
        <w:numPr>
          <w:ilvl w:val="0"/>
          <w:numId w:val="199"/>
        </w:numPr>
      </w:pPr>
      <w:r w:rsidRPr="00932373">
        <w:t>Jésus a ressuscité plusieurs personnes d'entre les morts, notamment Lazare après quatre jours dans le tombeau.</w:t>
      </w:r>
    </w:p>
    <w:bookmarkEnd w:id="0"/>
    <w:p w14:paraId="2EC75E3D" w14:textId="41EDDCE5" w:rsidR="008A3F75" w:rsidRDefault="00932373" w:rsidP="001E1588">
      <w:pPr>
        <w:pStyle w:val="NormalBlock"/>
        <w:numPr>
          <w:ilvl w:val="0"/>
          <w:numId w:val="199"/>
        </w:numPr>
      </w:pPr>
      <w:r w:rsidRPr="00932373">
        <w:t>Élisée a guéri Naaman, le lépreux.</w:t>
      </w:r>
    </w:p>
    <w:bookmarkEnd w:id="0"/>
    <w:p w14:paraId="2EC75E3D" w14:textId="41EDDCE5" w:rsidR="008A3F75" w:rsidRDefault="00932373" w:rsidP="001E1588">
      <w:pPr>
        <w:pStyle w:val="NormalBlock"/>
        <w:numPr>
          <w:ilvl w:val="0"/>
          <w:numId w:val="199"/>
        </w:numPr>
      </w:pPr>
      <w:r w:rsidRPr="00932373">
        <w:t>Jésus a guéri des lépreux ouvertement et à plusieurs reprises.</w:t>
      </w:r>
    </w:p>
    <w:bookmarkEnd w:id="0"/>
    <w:p w14:paraId="2EC75E3D" w14:textId="41EDDCE5" w:rsidR="008A3F75" w:rsidRDefault="00932373" w:rsidP="001E1588">
      <w:pPr>
        <w:pStyle w:val="NormalBlock"/>
        <w:numPr>
          <w:ilvl w:val="0"/>
          <w:numId w:val="199"/>
        </w:numPr>
      </w:pPr>
      <w:r w:rsidRPr="00932373">
        <w:t>Élie et Élisée ont traversé miraculeusement le Jourdain.</w:t>
      </w:r>
    </w:p>
    <w:bookmarkEnd w:id="0"/>
    <w:p w14:paraId="2EC75E3D" w14:textId="41EDDCE5" w:rsidR="008A3F75" w:rsidRDefault="00932373" w:rsidP="001E1588">
      <w:pPr>
        <w:pStyle w:val="NormalBlock"/>
        <w:numPr>
          <w:ilvl w:val="0"/>
          <w:numId w:val="199"/>
        </w:numPr>
      </w:pPr>
      <w:r w:rsidRPr="00932373">
        <w:t>Jésus a calmé des tempêtes et a marché sur l'eau.</w:t>
      </w:r>
    </w:p>
    <w:bookmarkEnd w:id="0"/>
    <w:bookmarkEnd w:id="0"/>
    <w:p w14:paraId="5C097F03" w14:textId="5E23FA64" w:rsidR="00A7291B" w:rsidRDefault="0025169D" w:rsidP="00A7291B">
      <w:pPr>
        <w:pStyle w:val="NormalBlock"/>
      </w:pPr>
      <w:r>
        <w:t>Ces parallèles ne sont pas de simples ornements littéraires. Ils établissent une continuité entre l'Ancien Testament et le Nouveau Testament. Les miracles de Jésus s'inscrivent dans une histoire bien plus vaste qui se déroulait depuis des siècles.</w:t>
      </w:r>
    </w:p>
    <w:p w14:paraId="27FB83DB" w14:textId="77777777" w:rsidR="00227BF5" w:rsidRDefault="00227BF5" w:rsidP="00227BF5">
      <w:pPr>
        <w:pStyle w:val="Heading3"/>
      </w:pPr>
      <w:r>
        <w:t>Pourquoi c'est important</w:t>
      </w:r>
    </w:p>
    <w:bookmarkEnd w:id="0"/>
    <w:bookmarkEnd w:id="0"/>
    <w:p w14:paraId="5C097F03" w14:textId="5E23FA64" w:rsidR="00A7291B" w:rsidRDefault="0025169D" w:rsidP="00A7291B">
      <w:pPr>
        <w:pStyle w:val="NormalBlock"/>
      </w:pPr>
      <w:r>
        <w:t>Cela est important sur le plan apologétique, car les motifs accomplis sont plus difficiles à écarter que des affirmations isolées. Un sceptique pourrait soutenir qu'un seul récit de miracle a été inventé ou exagéré. Mais la Bible contient couche après couche de thèmes, de symboles, de prophéties et de motifs récurrents liés entre eux, qui pointent progressivement vers Christ.</w:t>
      </w:r>
    </w:p>
    <w:bookmarkEnd w:id="0"/>
    <w:p w14:paraId="5C097F03" w14:textId="5E23FA64" w:rsidR="00A7291B" w:rsidRDefault="0025169D" w:rsidP="00A7291B">
      <w:pPr>
        <w:pStyle w:val="NormalBlock"/>
      </w:pPr>
      <w:r>
        <w:t>Les miracles de la multiplication des pains révèlent tout particulièrement que Jésus est plus qu'un prophète. Dans Jean 6, les foules ont immédiatement fait le lien entre cet événement, Moïse et la manne dans le désert. L'écho d'Élisée aurait encore renforcé cette conclusion. Jésus n'était pas simplement un autre prophète dans la lignée d'Israël. Il était l'accomplissement et le point culminant de tout ce que les prophètes avaient annoncé.</w:t>
      </w:r>
    </w:p>
    <w:bookmarkEnd w:id="0"/>
    <w:p w14:paraId="5C097F03" w14:textId="5E23FA64" w:rsidR="00A7291B" w:rsidRDefault="0025169D" w:rsidP="00A7291B">
      <w:pPr>
        <w:pStyle w:val="NormalBlock"/>
      </w:pPr>
      <w:r>
        <w:t>Les gens d'aujourd'hui pensent souvent que la Bible est un recueil aléatoire d'écrits religieux sans lien entre eux. Mais plus on étudie les Écritures en profondeur, plus elles apparaissent comme un ensemble unifié. Des récits séparés par des siècles s'articulent avec une précision remarquable.</w:t>
      </w:r>
    </w:p>
    <w:bookmarkEnd w:id="0"/>
    <w:p w14:paraId="5C097F03" w14:textId="5E23FA64" w:rsidR="00A7291B" w:rsidRDefault="0025169D" w:rsidP="00A7291B">
      <w:pPr>
        <w:pStyle w:val="NormalBlock"/>
      </w:pPr>
      <w:r>
        <w:t>Pour les croyants, ces liens affermissent la foi en l'inspiration des Écritures et en l'identité de Jésus. Pour les sceptiques, ils constituent un défi apologétique important : comment des dizaines d'auteurs, au fil des siècles, ont-ils pu produire une vision aussi unifiée centrée sur Christ ?</w:t>
      </w:r>
    </w:p>
    <w:bookmarkEnd w:id="0"/>
    <w:p w14:paraId="5C097F03" w14:textId="5E23FA64" w:rsidR="00A7291B" w:rsidRDefault="0025169D" w:rsidP="00A7291B">
      <w:pPr>
        <w:pStyle w:val="NormalBlock"/>
      </w:pPr>
      <w:r>
        <w:t>Le miracle de 2 Rois 4 n'est pas seulement un ancien récit de nourriture. C'est un autre jalon qui pointe discrètement vers Celui qui déclarerait plus tard être le Pain de vie.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