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Sem Condenação?</w:t>
      </w:r>
    </w:p>
    <w:p w14:paraId="670F8077" w14:textId="038F6EFB" w:rsidR="00944B2D" w:rsidRDefault="00944B2D" w:rsidP="00944B2D">
      <w:pPr>
        <w:pStyle w:val="ChapterVerse"/>
      </w:pPr>
      <w:r w:rsidRPr="00944B2D">
        <w:t>João 8:1-11</w:t>
      </w:r>
    </w:p>
    <w:bookmarkEnd w:id="0"/>
    <w:p w14:paraId="5C097F03" w14:textId="5E23FA64" w:rsidR="00A7291B" w:rsidRDefault="0025169D" w:rsidP="00A7291B">
      <w:pPr>
        <w:pStyle w:val="NormalBlock"/>
      </w:pPr>
      <w:r>
        <w:t>A história da mulher apanhada em adultério apresenta-nos uma das demonstrações mais marcantes tanto da justiça quanto da misericórdia no ministério de Jesus. Por um lado, as provas eram incontestáveis — ela havia sido apanhada no ato de adultério, um pecado claramente condenado sob a Lei de Moisés (Levítico 20:10; Deuteronômio 22:22). Por outro lado, depois de dispersar os seus acusadores, Jesus lhe diz: "Eu também não a condeno. Vá e não peque mais" (João 8:11).</w:t>
      </w:r>
    </w:p>
    <w:bookmarkEnd w:id="0"/>
    <w:p w14:paraId="5C097F03" w14:textId="5E23FA64" w:rsidR="00A7291B" w:rsidRDefault="0025169D" w:rsidP="00A7291B">
      <w:pPr>
        <w:pStyle w:val="NormalBlock"/>
      </w:pPr>
      <w:r>
        <w:t>À primeira vista, essa resposta parece incompleta. Por que não declarar abertamente a culpa dela ao mesmo tempo que concede misericórdia? Por que Ele para antes de nomear o crime dela? A resposta está no significado da palavra "condenar". Jesus não nega o pecado dela, mas Se recusa a pronunciar a sentença de morte que seus acusadores exigiam. Nesta cena, "condenar" traz o sentido jurídico de proferir um julgamento que conduz à punição.</w:t>
      </w:r>
    </w:p>
    <w:bookmarkEnd w:id="0"/>
    <w:p w14:paraId="5C097F03" w14:textId="5E23FA64" w:rsidR="00A7291B" w:rsidRDefault="0025169D" w:rsidP="00A7291B">
      <w:pPr>
        <w:pStyle w:val="NormalBlock"/>
      </w:pPr>
      <w:r>
        <w:t>Há várias razões pelas quais Jesus poderia agir dessa maneira: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Lei exigia duas ou três testemunhas para estabelecer a culpa, e todos os seus acusadores haviam saído (Deuteronômio 19:15).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Sua missão naquele momento não era condenar, mas salvar (João 3:17; João 12:47).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Por meio de Seu sacrifício iminente na cruz, Ele finalmente levaria a penalidade pelo pecado dela e pelo nosso.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culpa dela é silenciosamente presumida na ordem de Jesus: "Vai e não peques mais." Ninguém recebe tal instrução a menos que seja culpado de pecado. O que é notável é que Ele lhe concede uma segunda oportunidade sem a confissão formal ou o pedido que poderíamos esperar. Sua submissão silenciosa ao veredicto dele foi suficiente para que Ele estendesse misericórdia.</w:t>
      </w:r>
    </w:p>
    <w:bookmarkEnd w:id="0"/>
    <w:p w14:paraId="5C097F03" w14:textId="5E23FA64" w:rsidR="00A7291B" w:rsidRDefault="0025169D" w:rsidP="00A7291B">
      <w:pPr>
        <w:pStyle w:val="NormalBlock"/>
      </w:pPr>
      <w:r>
        <w:t>Este episódio antecipa o ensino posterior de Paulo em Romanos 8:1: "Portanto, agora nenhuma condenação há para os que estão em Cristo Jesus." Aqueles que creem nele permanecem sem condenação — não porque sejam inocentes, mas porque Cristo escolheu não impor a sentença que os seus pecados merecem.</w:t>
      </w:r>
    </w:p>
    <w:bookmarkEnd w:id="0"/>
    <w:p w14:paraId="5C097F03" w14:textId="5E23FA64" w:rsidR="00A7291B" w:rsidRDefault="0025169D" w:rsidP="00A7291B">
      <w:pPr>
        <w:pStyle w:val="NormalBlock"/>
      </w:pPr>
      <w:r>
        <w:t>A parte solene é esta: um dia todas as pessoas serão "apanhadas" diante de Deus, com seus pecados inegáveis. Ao contrário desta mulher, não haverá dispersão dos acusadores, nem como evitar o juízo. Para aqueles que rejeitaram Cristo, a condenação será certa e justa. Mas para aqueles que pertencem a Cristo, Suas palavras ecoarão na eternidade: "Eu não te condeno."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