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The Mixed Multitude</w:t>
      </w:r>
    </w:p>
    <w:p w14:paraId="30A144DD" w14:textId="3D11DC34" w:rsidR="00D83136" w:rsidRPr="00D83136" w:rsidRDefault="00D83136" w:rsidP="006C2818">
      <w:pPr>
        <w:pStyle w:val="NewSubtitle"/>
      </w:pPr>
      <w:r w:rsidRPr="00D83136">
        <w:t>Who Went Out of Egypt?</w:t>
      </w:r>
    </w:p>
    <w:bookmarkEnd w:id="0"/>
    <w:p w14:paraId="5C097F03" w14:textId="5E23FA64" w:rsidR="00A7291B" w:rsidRDefault="0025169D" w:rsidP="00A7291B">
      <w:pPr>
        <w:pStyle w:val="NormalBlock"/>
      </w:pPr>
      <w:r>
        <w:t>As Israel leaves Egypt in triumph, a brief but intriguing detail appears: "A mixed multitude also went up with them." Some translations or commentators refer to this group as "rabble." Why such a negative word for people who joined in God's great act of deliverance?</w:t>
      </w:r>
    </w:p>
    <w:p w14:paraId="27FB83DB" w14:textId="77777777" w:rsidR="00227BF5" w:rsidRDefault="00227BF5" w:rsidP="00227BF5">
      <w:pPr>
        <w:pStyle w:val="Heading3"/>
      </w:pPr>
      <w:r>
        <w:t>A Neutral Description</w:t>
      </w:r>
    </w:p>
    <w:bookmarkEnd w:id="0"/>
    <w:bookmarkEnd w:id="0"/>
    <w:p w14:paraId="5C097F03" w14:textId="5E23FA64" w:rsidR="00A7291B" w:rsidRDefault="0025169D" w:rsidP="00A7291B">
      <w:pPr>
        <w:pStyle w:val="NormalBlock"/>
      </w:pPr>
      <w:r>
        <w:t>The Hebrew phrase ʿerev rav simply means "mixed multitude." It describes a diverse group of non-Israelites who left Egypt alongside the Hebrews. These may have included Egyptians impressed by God's power, slaves from other nations, or individuals seeking a better future. In Exodus 12, there is no negative tone-only the acknowledgment that Israel did not leave Egypt alone.</w:t>
      </w:r>
    </w:p>
    <w:p w14:paraId="27FB83DB" w14:textId="77777777" w:rsidR="00227BF5" w:rsidRDefault="00227BF5" w:rsidP="00227BF5">
      <w:pPr>
        <w:pStyle w:val="Heading3"/>
      </w:pPr>
      <w:r>
        <w:t>Where "Rabble" Comes From</w:t>
      </w:r>
    </w:p>
    <w:bookmarkEnd w:id="0"/>
    <w:bookmarkEnd w:id="0"/>
    <w:p w14:paraId="5C097F03" w14:textId="5E23FA64" w:rsidR="00A7291B" w:rsidRDefault="0025169D" w:rsidP="00A7291B">
      <w:pPr>
        <w:pStyle w:val="NormalBlock"/>
      </w:pPr>
      <w:r>
        <w:t>The more negative term arises from a later passage. In Numbers 11:4, we read: "The rabble who were among them had greedy desires." Here, a segment of the people begins to complain, stirring dissatisfaction among the Israelites. Because of this behavior, some interpreters connect this "rabble" with the earlier "mixed multitude" and apply the term retroactively. Thus, "rabble" is not a translation of Exodus 12:38 but an interpretation shaped by what happens later in the wilderness.</w:t>
      </w:r>
    </w:p>
    <w:p w14:paraId="27FB83DB" w14:textId="77777777" w:rsidR="00227BF5" w:rsidRDefault="00227BF5" w:rsidP="00227BF5">
      <w:pPr>
        <w:pStyle w:val="Heading3"/>
      </w:pPr>
      <w:r>
        <w:t>Not All Were the Same</w:t>
      </w:r>
    </w:p>
    <w:bookmarkEnd w:id="0"/>
    <w:bookmarkEnd w:id="0"/>
    <w:p w14:paraId="5C097F03" w14:textId="5E23FA64" w:rsidR="00A7291B" w:rsidRDefault="0025169D" w:rsidP="00A7291B">
      <w:pPr>
        <w:pStyle w:val="NormalBlock"/>
      </w:pPr>
      <w:r>
        <w:t>It is important not to assume that every non-Israelite in this group was rebellious. Scripture makes room for foreigners to join God's people fully (Exodus 12:48). Later biblical examples like Rahab and Ruth show that outsiders could become genuine believers. The "mixed multitude" likely included both sincere followers and those with shallow or self-serving motives.</w:t>
      </w:r>
    </w:p>
    <w:p w14:paraId="27FB83DB" w14:textId="77777777" w:rsidR="00227BF5" w:rsidRDefault="00227BF5" w:rsidP="00227BF5">
      <w:pPr>
        <w:pStyle w:val="Heading3"/>
      </w:pPr>
      <w:r>
        <w:t>A Spiritual Lesson</w:t>
      </w:r>
    </w:p>
    <w:bookmarkEnd w:id="0"/>
    <w:bookmarkEnd w:id="0"/>
    <w:p w14:paraId="5C097F03" w14:textId="5E23FA64" w:rsidR="00A7291B" w:rsidRDefault="0025169D" w:rsidP="00A7291B">
      <w:pPr>
        <w:pStyle w:val="NormalBlock"/>
      </w:pPr>
      <w:r>
        <w:t>The presence of this group reveals something significant: from the very beginning, Israel was a community with mixed spiritual conditions. Not everyone who experienced deliverance shared the same level of faith or commitment. This helps explain the recurring pattern of complaint, rebellion, and testing in the wilderness. It also introduces a broader biblical principle. Association with God's people does not automatically mean transformation of the heart (Romans 9:6).</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The "mixed multitude" reminds us that participation is not the same as transformation. Churches today, like Israel then, often include people at different levels of faith and commitment. This calls for patience in leadership, discernment in teaching, and personal reflection in every believer. It challenges us to examine whether we are merely present among God's people or truly devoted to Him from the heart.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