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The Separated Ones</w:t>
      </w:r>
    </w:p>
    <w:bookmarkEnd w:id="0"/>
    <w:p w14:paraId="5C097F03" w14:textId="5E23FA64" w:rsidR="00A7291B" w:rsidRDefault="0025169D" w:rsidP="00A7291B">
      <w:pPr>
        <w:pStyle w:val="NormalBlock"/>
      </w:pPr>
      <w:r>
        <w:t>Most Nazirites in the Bible took a temporary vow of dedication to God. Numbers 6 explains that during this period they were to avoid wine, refrain from cutting their hair, and avoid contact with dead bodies. Usually this separation lasted only for a season.</w:t>
      </w:r>
    </w:p>
    <w:bookmarkEnd w:id="0"/>
    <w:p w14:paraId="5C097F03" w14:textId="5E23FA64" w:rsidR="00A7291B" w:rsidRDefault="0025169D" w:rsidP="00A7291B">
      <w:pPr>
        <w:pStyle w:val="NormalBlock"/>
      </w:pPr>
      <w:r>
        <w:t>However, a small number of individuals were dedicated to God from birth. Their lives were marked by special calling, unusual purpose, and symbolic meaning that pointed beyond themselves.</w:t>
      </w:r>
    </w:p>
    <w:p w14:paraId="27FB83DB" w14:textId="77777777" w:rsidR="00227BF5" w:rsidRDefault="00227BF5" w:rsidP="00227BF5">
      <w:pPr>
        <w:pStyle w:val="Heading3"/>
      </w:pPr>
      <w:r>
        <w:t>Samson: The Flawed Deliverer</w:t>
      </w:r>
    </w:p>
    <w:bookmarkEnd w:id="0"/>
    <w:bookmarkEnd w:id="0"/>
    <w:p w14:paraId="5C097F03" w14:textId="5E23FA64" w:rsidR="00A7291B" w:rsidRDefault="0025169D" w:rsidP="00A7291B">
      <w:pPr>
        <w:pStyle w:val="NormalBlock"/>
      </w:pPr>
      <w:r>
        <w:t>Samson is the clearest example of a Nazirite from birth. Before he was conceived, the angel told his mother that no razor was ever to touch his head because he would be dedicated to God from birth.</w:t>
      </w:r>
    </w:p>
    <w:bookmarkEnd w:id="0"/>
    <w:p w14:paraId="5C097F03" w14:textId="5E23FA64" w:rsidR="00A7291B" w:rsidRDefault="0025169D" w:rsidP="00A7291B">
      <w:pPr>
        <w:pStyle w:val="NormalBlock"/>
      </w:pPr>
      <w:r>
        <w:t>Samson's life was marked by divine strength and divine purpose. The Spirit of the Lord repeatedly empowered him to fight Israel's enemies. Yet Samson also became a picture of contradiction. He was separated to God outwardly while often compromising inwardly.</w:t>
      </w:r>
    </w:p>
    <w:bookmarkEnd w:id="0"/>
    <w:p w14:paraId="5C097F03" w14:textId="5E23FA64" w:rsidR="00A7291B" w:rsidRDefault="0025169D" w:rsidP="00A7291B">
      <w:pPr>
        <w:pStyle w:val="NormalBlock"/>
      </w:pPr>
      <w:r>
        <w:t>Samson also became a type of a greater deliverer still to come. His greatest victory occurred through his death when he destroyed the Philistine temple and its rulers. This foreshadowed the greater victory Christ would accomplish through His own death.</w:t>
      </w:r>
    </w:p>
    <w:bookmarkEnd w:id="0"/>
    <w:p w14:paraId="5C097F03" w14:textId="5E23FA64" w:rsidR="00A7291B" w:rsidRDefault="0025169D" w:rsidP="00A7291B">
      <w:pPr>
        <w:pStyle w:val="NormalBlock"/>
      </w:pPr>
      <w:r>
        <w:t>The difference, however, is profound: Samson died because of his failures; Jesus died because of His faithfulness.</w:t>
      </w:r>
    </w:p>
    <w:p w14:paraId="27FB83DB" w14:textId="77777777" w:rsidR="00227BF5" w:rsidRDefault="00227BF5" w:rsidP="00227BF5">
      <w:pPr>
        <w:pStyle w:val="Heading3"/>
      </w:pPr>
      <w:r>
        <w:t>Samuel: The Faithful Servant</w:t>
      </w:r>
    </w:p>
    <w:bookmarkEnd w:id="0"/>
    <w:bookmarkEnd w:id="0"/>
    <w:p w14:paraId="5C097F03" w14:textId="5E23FA64" w:rsidR="00A7291B" w:rsidRDefault="0025169D" w:rsidP="00A7291B">
      <w:pPr>
        <w:pStyle w:val="NormalBlock"/>
      </w:pPr>
      <w:r>
        <w:t>Samuel was not specifically called a Nazirite, but Hannah's vow strongly reflects Nazirite language when she promised that no razor would ever touch his head.</w:t>
      </w:r>
    </w:p>
    <w:bookmarkEnd w:id="0"/>
    <w:p w14:paraId="5C097F03" w14:textId="5E23FA64" w:rsidR="00A7291B" w:rsidRDefault="0025169D" w:rsidP="00A7291B">
      <w:pPr>
        <w:pStyle w:val="NormalBlock"/>
      </w:pPr>
      <w:r>
        <w:t>Unlike Samson, Samuel became a model of steady faithfulness. He served God from childhood and guided Israel during a dangerous spiritual transition.</w:t>
      </w:r>
    </w:p>
    <w:bookmarkEnd w:id="0"/>
    <w:p w14:paraId="5C097F03" w14:textId="5E23FA64" w:rsidR="00A7291B" w:rsidRDefault="0025169D" w:rsidP="00A7291B">
      <w:pPr>
        <w:pStyle w:val="NormalBlock"/>
      </w:pPr>
      <w:r>
        <w:t>Samuel represented the kind of servant-leader Israel desperately needed: obedient, spiritually discerning, and humble before God. His life pointed toward the perfect Prophet who would one day come in Christ.</w:t>
      </w:r>
    </w:p>
    <w:p w14:paraId="27FB83DB" w14:textId="77777777" w:rsidR="00227BF5" w:rsidRDefault="00227BF5" w:rsidP="00227BF5">
      <w:pPr>
        <w:pStyle w:val="Heading3"/>
      </w:pPr>
      <w:r>
        <w:t>John the Baptist: The Forerunner</w:t>
      </w:r>
    </w:p>
    <w:bookmarkEnd w:id="0"/>
    <w:bookmarkEnd w:id="0"/>
    <w:p w14:paraId="5C097F03" w14:textId="5E23FA64" w:rsidR="00A7291B" w:rsidRDefault="0025169D" w:rsidP="00A7291B">
      <w:pPr>
        <w:pStyle w:val="NormalBlock"/>
      </w:pPr>
      <w:r>
        <w:t>John the Baptist was also dedicated before birth. The angel told Zechariah that John would avoid wine and be filled with the Holy Spirit even before birth.</w:t>
      </w:r>
    </w:p>
    <w:bookmarkEnd w:id="0"/>
    <w:p w14:paraId="5C097F03" w14:textId="5E23FA64" w:rsidR="00A7291B" w:rsidRDefault="0025169D" w:rsidP="00A7291B">
      <w:pPr>
        <w:pStyle w:val="NormalBlock"/>
      </w:pPr>
      <w:r>
        <w:t>John's life was one of complete separation and preparation. He stood between the Old and New Covenants as the final prophetic voice preparing the way for the Messiah.</w:t>
      </w:r>
    </w:p>
    <w:bookmarkEnd w:id="0"/>
    <w:p w14:paraId="5C097F03" w14:textId="5E23FA64" w:rsidR="00A7291B" w:rsidRDefault="0025169D" w:rsidP="00A7291B">
      <w:pPr>
        <w:pStyle w:val="NormalBlock"/>
      </w:pPr>
      <w:r>
        <w:t>John became a type of the faithful witness whose entire purpose was to point others to Christ. Unlike Samson, John understood that his role was not to exalt himself but to decrease so that Christ might increase.</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The Nazirites from birth remind us that God sometimes sets apart individuals for special purposes long before others can see it. Yet these men also reveal different responses to divine calling.</w:t>
      </w:r>
    </w:p>
    <w:bookmarkEnd w:id="0"/>
    <w:p w14:paraId="5C097F03" w14:textId="5E23FA64" w:rsidR="00A7291B" w:rsidRDefault="0025169D" w:rsidP="00A7291B">
      <w:pPr>
        <w:pStyle w:val="NormalBlock"/>
      </w:pPr>
      <w:r>
        <w:t>Samson shows the danger of giftedness without consistent faithfulness. Samuel demonstrates the beauty of steady obedience. John the Baptist models humility and total devotion to Christ.</w:t>
      </w:r>
    </w:p>
    <w:bookmarkEnd w:id="0"/>
    <w:p w14:paraId="5C097F03" w14:textId="5E23FA64" w:rsidR="00A7291B" w:rsidRDefault="0025169D" w:rsidP="00A7291B">
      <w:pPr>
        <w:pStyle w:val="NormalBlock"/>
      </w:pPr>
      <w:r>
        <w:t>Together they point beyond themselves to Jesus, the perfectly consecrated Servant who fulfilled completely what all earlier deliverers only foreshadowed.</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