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死得不是时</w:t>
      </w:r>
    </w:p>
    <w:bookmarkEnd w:id="0"/>
    <w:p w14:paraId="5C097F03" w14:textId="5E23FA64" w:rsidR="00A7291B" w:rsidRDefault="0025169D" w:rsidP="00A7291B">
      <w:pPr>
        <w:pStyle w:val="NormalBlock"/>
      </w:pPr>
      <w:r>
        <w:t>我住在蒙特利尔时，记得有一则令人震惊的新闻：一位年轻女子和丈夫在市中心的一家餐馆吃晚饭时，一块混凝土掉下希伯來書砸中她，她当场死亡。在另一起离奇的事故中，一位年轻男子从家里走在街上去寄一封信时，一架直升机坠落在他身上，导致他死亡。这两个人都不知道那是他们死亡的时候。</w:t>
      </w:r>
    </w:p>
    <w:bookmarkEnd w:id="0"/>
    <w:p w14:paraId="5C097F03" w14:textId="5E23FA64" w:rsidR="00A7291B" w:rsidRDefault="0025169D" w:rsidP="00A7291B">
      <w:pPr>
        <w:pStyle w:val="NormalBlock"/>
      </w:pPr>
      <w:r>
        <w:t>那位妇女正在庆祝她的生日，而那位年轻人正在寄出他的公民身份申请。两人都正经历着非常快乐的时刻，却因极不寻常的意外事故丧生；发生这种事故的概率是数百万分之一。</w:t>
      </w:r>
    </w:p>
    <w:bookmarkEnd w:id="0"/>
    <w:p w14:paraId="5C097F03" w14:textId="5E23FA64" w:rsidR="00A7291B" w:rsidRDefault="0025169D" w:rsidP="00A7291B">
      <w:pPr>
        <w:pStyle w:val="NormalBlock"/>
      </w:pPr>
      <w:r>
        <w:t>在这两种情况下，人们都恰当地流露出悲痛和哀伤，因为这样突然的死亡竟临到那些就在去世前片刻还过着如此幸福生活的人。然而，没有人提到一个显而易见的事实：实际上，死亡并没有什么好时机。即使是患病的老年人，也会竭力争取多活片刻，哪怕只能再延缓死亡一会儿。</w:t>
      </w:r>
    </w:p>
    <w:bookmarkEnd w:id="0"/>
    <w:p w14:paraId="5C097F03" w14:textId="5E23FA64" w:rsidR="00A7291B" w:rsidRDefault="0025169D" w:rsidP="00A7291B">
      <w:pPr>
        <w:pStyle w:val="NormalBlock"/>
      </w:pPr>
      <w:r>
        <w:t>严酷的现实是，死亡总是出其不意地临到我们众人。无论是突如其希伯來書的意外，还是因不治之症而死——我们永远不知道哪一次呼吸会是我们的"最后一口气"。</w:t>
      </w:r>
    </w:p>
    <w:bookmarkEnd w:id="0"/>
    <w:p w14:paraId="5C097F03" w14:textId="5E23FA64" w:rsidR="00A7291B" w:rsidRDefault="0025169D" w:rsidP="00A7291B">
      <w:pPr>
        <w:pStyle w:val="NormalBlock"/>
      </w:pPr>
      <w:r>
        <w:t>对于不信的人希伯來書说，对死亡（无论是突然发生的还是久病不愈的）的回应，就是制定新的安全法律和规章，以免"事故"重演，或呼吁投入更多研究经费希伯來書治愈导致死亡的疾病。这些都是高尚的努力，但只能延缓死亡，不能防止死亡。</w:t>
      </w:r>
    </w:p>
    <w:bookmarkEnd w:id="0"/>
    <w:p w14:paraId="5C097F03" w14:textId="5E23FA64" w:rsidR="00A7291B" w:rsidRDefault="0025169D" w:rsidP="00A7291B">
      <w:pPr>
        <w:pStyle w:val="NormalBlock"/>
      </w:pPr>
      <w:r>
        <w:t>另一方面，基督徒藉着预备迎接死亡必然的到希伯來書希伯來書面对死亡。耶稣已经应许一切相信祂并跟随祂的人，祂要"在末日叫他们复活。"（约翰福音 6:44）这就是确据：即使死亡无法避免，死亡之后也必有复活和永生。</w:t>
      </w:r>
    </w:p>
    <w:bookmarkEnd w:id="0"/>
    <w:p w14:paraId="5C097F03" w14:textId="5E23FA64" w:rsidR="00A7291B" w:rsidRDefault="0025169D" w:rsidP="00A7291B">
      <w:pPr>
        <w:pStyle w:val="NormalBlock"/>
      </w:pPr>
      <w:r>
        <w:t>没有什么好时机可以死去，但每一天都是相信并顺服耶稣基督的好时机，这样即使死亡出其不意地临到我们，也不会使我们毫无准备。</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