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Wegen der Engel</w:t>
      </w:r>
    </w:p>
    <w:p w14:paraId="30A144DD" w14:textId="3D11DC34" w:rsidR="00D83136" w:rsidRPr="00D83136" w:rsidRDefault="00D83136" w:rsidP="006C2818">
      <w:pPr>
        <w:pStyle w:val="NewSubtitle"/>
      </w:pPr>
      <w:r w:rsidRPr="00D83136">
        <w:t>Ehrfurcht in einer sich wandelnden Kultur</w:t>
      </w:r>
    </w:p>
    <w:p w14:paraId="670F8077" w14:textId="038F6EFB" w:rsidR="00944B2D" w:rsidRDefault="00944B2D" w:rsidP="00944B2D">
      <w:pPr>
        <w:pStyle w:val="ChapterVerse"/>
      </w:pPr>
      <w:r w:rsidRPr="00944B2D">
        <w:t>1 Korinther 11:2-16</w:t>
      </w:r>
    </w:p>
    <w:bookmarkEnd w:id="0"/>
    <w:p w14:paraId="5C097F03" w14:textId="5E23FA64" w:rsidR="00A7291B" w:rsidRDefault="0025169D" w:rsidP="00A7291B">
      <w:pPr>
        <w:pStyle w:val="NormalBlock"/>
      </w:pPr>
      <w:r>
        <w:t>Paulus' Erörterung der Kopfbedeckungen in 1. Korinther 11 hat seit Langem Debatten ausgelöst. Seine Anweisungen erscheinen klar und konsequent bis zu der merkwürdigen Formulierung:</w:t>
      </w:r>
    </w:p>
    <w:bookmarkEnd w:id="0"/>
    <w:p w14:paraId="7E1F9BC8" w14:textId="7BE2687A" w:rsidR="00A7291B" w:rsidRPr="007C2DD5" w:rsidRDefault="0025169D" w:rsidP="007C2DD5">
      <w:pPr>
        <w:pStyle w:val="Quote"/>
      </w:pPr>
      <w:r>
        <w:t>Darum soll die Frau [ein Zeichen der] Macht auf dem Haupt haben, um der Engel willen.</w:t>
      </w:r>
    </w:p>
    <w:bookmarkEnd w:id="0"/>
    <w:p w14:paraId="44687C10" w14:textId="5FB066C6" w:rsidR="009C22C1" w:rsidRDefault="009C22C1" w:rsidP="00C35B22">
      <w:pPr>
        <w:pStyle w:val="BibleVerseCite"/>
      </w:pPr>
      <w:r w:rsidRPr="007C2DD5">
        <w:t>- 1 Korinther 11:10</w:t>
      </w:r>
    </w:p>
    <w:bookmarkEnd w:id="0"/>
    <w:p w14:paraId="255668C9" w14:textId="77777777" w:rsidR="00A7291B" w:rsidRDefault="0025169D" w:rsidP="00A7291B">
      <w:pPr>
        <w:pStyle w:val="PadTop24"/>
      </w:pPr>
      <w:r>
        <w:t>Warum werden in einem Gespräch über die Ordnung beim Gottesdienst Engel erwähnt? Um dies zu verstehen, müssen wir zunächst das Prinzip erfassen, das Paulus schützt, und dann untersuchen, wie es in der heutigen, völlig anderen kulturellen Landschaft Anwendung findet.</w:t>
      </w:r>
    </w:p>
    <w:p w14:paraId="27FB83DB" w14:textId="77777777" w:rsidR="00227BF5" w:rsidRDefault="00227BF5" w:rsidP="00227BF5">
      <w:pPr>
        <w:pStyle w:val="Heading3"/>
      </w:pPr>
      <w:r>
        <w:t>Das Prinzip hinter der Praxis</w:t>
      </w:r>
    </w:p>
    <w:bookmarkEnd w:id="0"/>
    <w:bookmarkEnd w:id="0"/>
    <w:p w14:paraId="5C097F03" w14:textId="5E23FA64" w:rsidR="00A7291B" w:rsidRDefault="0025169D" w:rsidP="00A7291B">
      <w:pPr>
        <w:pStyle w:val="NormalBlock"/>
      </w:pPr>
      <w:r>
        <w:t>Paulus' Lehre betrifft die Ordnung der Autorität in der Schöpfung und im Gottesdienst: Gott → Christus → Mann → Frau.</w:t>
      </w:r>
    </w:p>
    <w:bookmarkEnd w:id="0"/>
    <w:p w14:paraId="5C097F03" w14:textId="5E23FA64" w:rsidR="00A7291B" w:rsidRDefault="0025169D" w:rsidP="00A7291B">
      <w:pPr>
        <w:pStyle w:val="NormalBlock"/>
      </w:pPr>
      <w:r>
        <w:t>In der korinthischen Kultur des ersten Jahrhunderts brachten Kopfbedeckungen und Frisuren diese göttliche Ordnung sichtbar zum Ausdruck. Ein Mann betete mit unbedecktem Haupt an, um seine unmittelbare Unterordnung allein unter Christus zu bekunden, während eine Frau ihr Haupt bedeckte, um den Respekt vor der Autorität ihres Mannes und Christi zu symbolisieren.</w:t>
      </w:r>
    </w:p>
    <w:bookmarkEnd w:id="0"/>
    <w:p w14:paraId="5C097F03" w14:textId="5E23FA64" w:rsidR="00A7291B" w:rsidRDefault="0025169D" w:rsidP="00A7291B">
      <w:pPr>
        <w:pStyle w:val="NormalBlock"/>
      </w:pPr>
      <w:r>
        <w:t>Es ging nicht um Stoff oder Mode, sondern um sichtbare Ehrfurcht vor Gottes festgelegter Ordnung. Die Praxis spiegelte eine Herzenshaltung der Demut, Sittsamkeit und des Gehorsams wider.</w:t>
      </w:r>
    </w:p>
    <w:p w14:paraId="27FB83DB" w14:textId="77777777" w:rsidR="00227BF5" w:rsidRDefault="00227BF5" w:rsidP="00227BF5">
      <w:pPr>
        <w:pStyle w:val="Heading3"/>
      </w:pPr>
      <w:r>
        <w:t>"Wegen der Engel"</w:t>
      </w:r>
    </w:p>
    <w:bookmarkEnd w:id="0"/>
    <w:bookmarkEnd w:id="0"/>
    <w:p w14:paraId="5C097F03" w14:textId="5E23FA64" w:rsidR="00A7291B" w:rsidRDefault="0025169D" w:rsidP="00A7291B">
      <w:pPr>
        <w:pStyle w:val="NormalBlock"/>
      </w:pPr>
      <w:r>
        <w:t>Paulus fügt diese Formulierung als geistliche Erinnerung ein: Unsere Anbetung ist keine private Handlung – sie vollzieht sich vor dem himmlischen Heer.</w:t>
      </w:r>
    </w:p>
    <w:bookmarkEnd w:id="0"/>
    <w:p w14:paraId="5C097F03" w14:textId="5E23FA64" w:rsidR="00A7291B" w:rsidRDefault="0025169D" w:rsidP="00A7291B">
      <w:pPr>
        <w:pStyle w:val="NormalBlock"/>
      </w:pPr>
      <w:r>
        <w:t>Die Heilige Schrift stellt Engel als Beobachter und Teilnehmer an Gottes Erlösungsplan und an der Anbetung seines Volkes dar:</w:t>
      </w:r>
    </w:p>
    <w:bookmarkEnd w:id="0"/>
    <w:p w14:paraId="2EC75E3D" w14:textId="41EDDCE5" w:rsidR="008A3F75" w:rsidRDefault="00932373" w:rsidP="001E1588">
      <w:pPr>
        <w:pStyle w:val="NormalBlock"/>
        <w:numPr>
          <w:ilvl w:val="0"/>
          <w:numId w:val="199"/>
        </w:numPr>
      </w:pPr>
      <w:r w:rsidRPr="00932373">
        <w:t>1 Korinther 4:9 - "Wir sind der Welt ein Schauspiel geworden, sowohl den Engeln als auch den Menschen."</w:t>
      </w:r>
    </w:p>
    <w:bookmarkEnd w:id="0"/>
    <w:p w14:paraId="2EC75E3D" w14:textId="41EDDCE5" w:rsidR="008A3F75" w:rsidRDefault="00932373" w:rsidP="001E1588">
      <w:pPr>
        <w:pStyle w:val="NormalBlock"/>
        <w:numPr>
          <w:ilvl w:val="0"/>
          <w:numId w:val="199"/>
        </w:numPr>
      </w:pPr>
      <w:r w:rsidRPr="00932373">
        <w:t>Epheser 3:10 - "Damit jetzt durch die Gemeinde den Fürstentümern und Gewalten in den himmlischen Regionen die mannigfaltige Weisheit Gottes bekannt gemacht werde."</w:t>
      </w:r>
    </w:p>
    <w:bookmarkEnd w:id="0"/>
    <w:p w14:paraId="2EC75E3D" w14:textId="41EDDCE5" w:rsidR="008A3F75" w:rsidRDefault="00932373" w:rsidP="001E1588">
      <w:pPr>
        <w:pStyle w:val="NormalBlock"/>
        <w:numPr>
          <w:ilvl w:val="0"/>
          <w:numId w:val="199"/>
        </w:numPr>
      </w:pPr>
      <w:r w:rsidRPr="00932373">
        <w:t>1 Timotheus 5:21 - "Vor Gott und dem Herrn Jesus Christus und den auserwählten Engeln ..."</w:t>
      </w:r>
    </w:p>
    <w:bookmarkEnd w:id="0"/>
    <w:p w14:paraId="2EC75E3D" w14:textId="41EDDCE5" w:rsidR="008A3F75" w:rsidRDefault="00932373" w:rsidP="001E1588">
      <w:pPr>
        <w:pStyle w:val="NormalBlock"/>
        <w:numPr>
          <w:ilvl w:val="0"/>
          <w:numId w:val="199"/>
        </w:numPr>
      </w:pPr>
      <w:r w:rsidRPr="00932373">
        <w:t>Jesaja 6:2 - "Seraphim standen über ihm ... jeder von ihnen hatte sechs Flügel: Mit zweien bedeckte er sein Angesicht."</w:t>
      </w:r>
    </w:p>
    <w:bookmarkEnd w:id="0"/>
    <w:bookmarkEnd w:id="0"/>
    <w:p w14:paraId="5C097F03" w14:textId="5E23FA64" w:rsidR="00A7291B" w:rsidRDefault="0025169D" w:rsidP="00A7291B">
      <w:pPr>
        <w:pStyle w:val="NormalBlock"/>
      </w:pPr>
      <w:r>
        <w:t>Paulus' Bedeutung: Da Engel unseren Gottesdienst beobachten und sich selbst in Ehrfurcht vor Gott verhüllen, sollten auch wir uns in einer Weise verhalten, die die göttliche Ordnung und Heiligkeit ehrt.</w:t>
      </w:r>
    </w:p>
    <w:p w14:paraId="27FB83DB" w14:textId="77777777" w:rsidR="00227BF5" w:rsidRDefault="00227BF5" w:rsidP="00227BF5">
      <w:pPr>
        <w:pStyle w:val="Heading3"/>
      </w:pPr>
      <w:r>
        <w:t>Die Herausforderung sich wandelnder Kulturen</w:t>
      </w:r>
    </w:p>
    <w:bookmarkEnd w:id="0"/>
    <w:bookmarkEnd w:id="0"/>
    <w:p w14:paraId="5C097F03" w14:textId="5E23FA64" w:rsidR="00A7291B" w:rsidRDefault="0025169D" w:rsidP="00A7291B">
      <w:pPr>
        <w:pStyle w:val="NormalBlock"/>
      </w:pPr>
      <w:r>
        <w:t>In Korinth vermittelte die Kopfbedeckung eindeutig Ehrfurcht und Bescheidenheit. In der modernen westlichen Kultur tut sie das nicht. An den heutigen Gottesdiensten nehmen Frauen in Jeans, Männer mit rasierten Köpfen und Kinder in kurzen Hosen teil – Erscheinungsbilder, die in der antiken Welt ganz andere Bedeutungen gehabt hätten.</w:t>
      </w:r>
    </w:p>
    <w:bookmarkEnd w:id="0"/>
    <w:p w14:paraId="5C097F03" w14:textId="5E23FA64" w:rsidR="00A7291B" w:rsidRDefault="0025169D" w:rsidP="00A7291B">
      <w:pPr>
        <w:pStyle w:val="NormalBlock"/>
      </w:pPr>
      <w:r>
        <w:t>Ist das Prinzip verschwunden? Keineswegs. Das Symbol hat sich verändert, aber die geistliche Bedeutung bleibt bestehen.</w:t>
      </w:r>
    </w:p>
    <w:bookmarkEnd w:id="0"/>
    <w:p w14:paraId="5C097F03" w14:textId="5E23FA64" w:rsidR="00A7291B" w:rsidRDefault="0025169D" w:rsidP="00A7291B">
      <w:pPr>
        <w:pStyle w:val="NormalBlock"/>
      </w:pPr>
      <w:r>
        <w:t>So wie Paulus die Darstellung des Evangeliums an unterschiedliche kulturelle Gegebenheiten anpasste (1 Korinther 9:19-23), muss die Gemeinde dieselbe Ehrfurcht in Formen übertragen, die in der heutigen Kultur Bedeutung vermitteln.</w:t>
      </w:r>
    </w:p>
    <w:bookmarkEnd w:id="0"/>
    <w:p w14:paraId="5C097F03" w14:textId="5E23FA64" w:rsidR="00A7291B" w:rsidRDefault="0025169D" w:rsidP="00A7291B">
      <w:pPr>
        <w:pStyle w:val="NormalBlock"/>
      </w:pPr>
      <w:r>
        <w:t>Eine Frau ohne Kopfbedeckung ist nicht rebellisch, es sei denn, ihr Auftreten ist es. Ein Mann in legerer Kleidung ist nicht ehrfurchtslos, es sei denn, sein Herz ist es. Gott erwartet nach wie vor sichtbare und innere Ehrfurcht – aber Er nimmt sie durch alle Formen an, die in jedem kulturellen Augenblick aufrichtig Demut und Respekt zum Ausdruck bringen.</w:t>
      </w:r>
    </w:p>
    <w:p w14:paraId="27FB83DB" w14:textId="77777777" w:rsidR="00227BF5" w:rsidRDefault="00227BF5" w:rsidP="00227BF5">
      <w:pPr>
        <w:pStyle w:val="Heading3"/>
      </w:pPr>
      <w:r>
        <w:t>Ehrfurcht über Kleiderordnungen hinaus</w:t>
      </w:r>
    </w:p>
    <w:bookmarkEnd w:id="0"/>
    <w:bookmarkEnd w:id="0"/>
    <w:p w14:paraId="5C097F03" w14:textId="5E23FA64" w:rsidR="00A7291B" w:rsidRDefault="0025169D" w:rsidP="00A7291B">
      <w:pPr>
        <w:pStyle w:val="NormalBlock"/>
      </w:pPr>
      <w:r>
        <w:t>Ehrfurcht wird heute weniger durch antike Symbole als vielmehr durch eine geistliche Haltung und moderne Entsprechungen zum Ausdruck gebracht:</w:t>
      </w:r>
    </w:p>
    <w:bookmarkEnd w:id="0"/>
    <w:p w14:paraId="2EC75E3D" w14:textId="41EDDCE5" w:rsidR="008A3F75" w:rsidRDefault="00932373" w:rsidP="001E1588">
      <w:pPr>
        <w:pStyle w:val="NormalBlock"/>
        <w:numPr>
          <w:ilvl w:val="0"/>
          <w:numId w:val="199"/>
        </w:numPr>
      </w:pPr>
      <w:r w:rsidRPr="00932373">
        <w:t>Bescheidenheit – Kleidung oder Verhalten vermeiden, die vom Gottesdienst ablenken oder unangemessene Aufmerksamkeit erregen.</w:t>
      </w:r>
    </w:p>
    <w:bookmarkEnd w:id="0"/>
    <w:p w14:paraId="2EC75E3D" w14:textId="41EDDCE5" w:rsidR="008A3F75" w:rsidRDefault="00932373" w:rsidP="001E1588">
      <w:pPr>
        <w:pStyle w:val="NormalBlock"/>
        <w:numPr>
          <w:ilvl w:val="0"/>
          <w:numId w:val="199"/>
        </w:numPr>
      </w:pPr>
      <w:r w:rsidRPr="00932373">
        <w:t>Demut – sich der göttlichen Ordnung und den anderen in der Versammlung unterordnen.</w:t>
      </w:r>
    </w:p>
    <w:bookmarkEnd w:id="0"/>
    <w:p w14:paraId="2EC75E3D" w14:textId="41EDDCE5" w:rsidR="008A3F75" w:rsidRDefault="00932373" w:rsidP="001E1588">
      <w:pPr>
        <w:pStyle w:val="NormalBlock"/>
        <w:numPr>
          <w:ilvl w:val="0"/>
          <w:numId w:val="199"/>
        </w:numPr>
      </w:pPr>
      <w:r w:rsidRPr="00932373">
        <w:t>Bewusstsein für das Heilige – daran denken, dass unser Gottesdienst vor Gott und seinen Engeln stattfindet.</w:t>
      </w:r>
    </w:p>
    <w:bookmarkEnd w:id="0"/>
    <w:bookmarkEnd w:id="0"/>
    <w:p w14:paraId="5C097F03" w14:textId="5E23FA64" w:rsidR="00A7291B" w:rsidRDefault="0025169D" w:rsidP="00A7291B">
      <w:pPr>
        <w:pStyle w:val="NormalBlock"/>
      </w:pPr>
      <w:r>
        <w:t>Wenn das äußere Erscheinungsbild zu einer Frage des Stolzes oder des Streits wird, geht das zugrunde liegende Prinzip verloren. Die Ehrfurcht ist ihrer Form nach kulturell, ihrem Wesen nach jedoch ewig.</w:t>
      </w:r>
    </w:p>
    <w:p w14:paraId="27FB83DB" w14:textId="77777777" w:rsidR="00227BF5" w:rsidRDefault="00227BF5" w:rsidP="00227BF5">
      <w:pPr>
        <w:pStyle w:val="Heading3"/>
      </w:pPr>
      <w:r>
        <w:t>Einheit über Ausdruck bewahren</w:t>
      </w:r>
    </w:p>
    <w:bookmarkEnd w:id="0"/>
    <w:bookmarkEnd w:id="0"/>
    <w:p w14:paraId="5C097F03" w14:textId="5E23FA64" w:rsidR="00A7291B" w:rsidRDefault="0025169D" w:rsidP="00A7291B">
      <w:pPr>
        <w:pStyle w:val="NormalBlock"/>
      </w:pPr>
      <w:r>
        <w:t>Paulus warnte beständig davor, einander in strittigen Fragen zu richten (Römer 14; 1. Korinther 8). Dasselbe Prinzip gilt auch hier: Diejenigen, die traditionelle Formen bewahren möchten – Kopfbedeckungen, Kleider, formelle Kleidung –, sollten dies frei tun dürfen; diejenigen, die ihre Ehrfurcht durch andere, kulturell angemessene Formen zum Ausdruck bringen, sollten nicht als ehrfurchtslos verurteilt werden.</w:t>
      </w:r>
    </w:p>
    <w:bookmarkEnd w:id="0"/>
    <w:p w14:paraId="5C097F03" w14:textId="5E23FA64" w:rsidR="00A7291B" w:rsidRDefault="0025169D" w:rsidP="00A7291B">
      <w:pPr>
        <w:pStyle w:val="NormalBlock"/>
      </w:pPr>
      <w:r>
        <w:t>Die Einheit der Gemeinde wird besser bewahrt, wenn wir Grundsätze lehren, anstatt das äußere Erscheinungsbild zu überwachen.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In Korinth wurde die Ehrfurcht vor der göttlichen Ordnung durch Kopfbedeckungen und Frisuren zum Ausdruck gebracht. Heute wird dieselbe Ehrfurcht durch Bescheidenheit, Demut und aufrichtigen Respekt vor der Gegenwart Gottes zum Ausdruck gebracht. Die Bedeckung war das Symbol; die Ehrfurcht ist das Prinzip. Das Symbol verändert sich; das Prinzip nicht.</w:t>
      </w:r>
    </w:p>
    <w:bookmarkEnd w:id="0"/>
    <w:p w14:paraId="5C097F03" w14:textId="5E23FA64" w:rsidR="00A7291B" w:rsidRDefault="0025169D" w:rsidP="00A7291B">
      <w:pPr>
        <w:pStyle w:val="NormalBlock"/>
      </w:pPr>
      <w:r>
        <w:t>Wir beten "wegen der Engel" an – weil wir wie sie in der Gegenwart eines heiligen Gottes stehen.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