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When Leaders Divide</w:t>
      </w:r>
    </w:p>
    <w:bookmarkEnd w:id="0"/>
    <w:p w14:paraId="5C097F03" w14:textId="5E23FA64" w:rsidR="00A7291B" w:rsidRDefault="0025169D" w:rsidP="00A7291B">
      <w:pPr>
        <w:pStyle w:val="NormalBlock"/>
      </w:pPr>
      <w:r>
        <w:t>In 2023, a congregation appointed two elders after much study and prayer. Both men met the biblical qualifications, and their character remained beyond reproach. However, despite their faithfulness, personality differences have made it difficult for them to work together harmoniously. Now, both are considering stepping down.</w:t>
      </w:r>
    </w:p>
    <w:bookmarkEnd w:id="0"/>
    <w:p w14:paraId="5C097F03" w14:textId="5E23FA64" w:rsidR="00A7291B" w:rsidRDefault="0025169D" w:rsidP="00A7291B">
      <w:pPr>
        <w:pStyle w:val="NormalBlock"/>
      </w:pPr>
      <w:r>
        <w:t>This situation raises important questions: What guidance does Scripture give when church leaders struggle with each other? What role does the congregation play? And how should such matters be handled?</w:t>
      </w:r>
    </w:p>
    <w:bookmarkEnd w:id="0"/>
    <w:p w14:paraId="5C097F03" w14:textId="5E23FA64" w:rsidR="00A7291B" w:rsidRDefault="0025169D" w:rsidP="00A7291B">
      <w:pPr>
        <w:pStyle w:val="NormalBlock"/>
      </w:pPr>
      <w:r>
        <w:t>While the New Testament does not record an exact example of elders resigning due to personal differences, there are biblical principles that speak to this kind of challenge.</w:t>
      </w:r>
    </w:p>
    <w:p w14:paraId="27FB83DB" w14:textId="77777777" w:rsidR="00227BF5" w:rsidRDefault="00227BF5" w:rsidP="00227BF5">
      <w:pPr>
        <w:pStyle w:val="Heading3"/>
      </w:pPr>
      <w:r>
        <w:t>Biblical Principles of Leadership Character</w:t>
      </w:r>
    </w:p>
    <w:bookmarkEnd w:id="0"/>
    <w:bookmarkEnd w:id="0"/>
    <w:p w14:paraId="5C097F03" w14:textId="5E23FA64" w:rsidR="00A7291B" w:rsidRDefault="0025169D" w:rsidP="00A7291B">
      <w:pPr>
        <w:pStyle w:val="NormalBlock"/>
      </w:pPr>
      <w:r>
        <w:t>Paul's description of elder qualifications in I Timothy 3 goes beyond doctrinal soundness and moral purity. He includes qualities that shape how a man relates to others:</w:t>
      </w:r>
    </w:p>
    <w:bookmarkEnd w:id="0"/>
    <w:p w14:paraId="2EC75E3D" w14:textId="41EDDCE5" w:rsidR="008A3F75" w:rsidRDefault="00932373" w:rsidP="001E1588">
      <w:pPr>
        <w:pStyle w:val="NormalBlock"/>
        <w:numPr>
          <w:ilvl w:val="0"/>
          <w:numId w:val="199"/>
        </w:numPr>
      </w:pPr>
      <w:r w:rsidRPr="00932373">
        <w:t>Temperate - balanced in mood and attitude, not given to extremes.</w:t>
      </w:r>
    </w:p>
    <w:bookmarkEnd w:id="0"/>
    <w:p w14:paraId="2EC75E3D" w14:textId="41EDDCE5" w:rsidR="008A3F75" w:rsidRDefault="00932373" w:rsidP="001E1588">
      <w:pPr>
        <w:pStyle w:val="NormalBlock"/>
        <w:numPr>
          <w:ilvl w:val="0"/>
          <w:numId w:val="199"/>
        </w:numPr>
      </w:pPr>
      <w:r w:rsidRPr="00932373">
        <w:t>Prudent - thoughtful in words and decisions, demonstrating discernment.</w:t>
      </w:r>
    </w:p>
    <w:bookmarkEnd w:id="0"/>
    <w:p w14:paraId="2EC75E3D" w14:textId="41EDDCE5" w:rsidR="008A3F75" w:rsidRDefault="00932373" w:rsidP="001E1588">
      <w:pPr>
        <w:pStyle w:val="NormalBlock"/>
        <w:numPr>
          <w:ilvl w:val="0"/>
          <w:numId w:val="199"/>
        </w:numPr>
      </w:pPr>
      <w:r w:rsidRPr="00932373">
        <w:t>Respectful - esteeming others as valuable in Christ.</w:t>
      </w:r>
    </w:p>
    <w:bookmarkEnd w:id="0"/>
    <w:p w14:paraId="2EC75E3D" w14:textId="41EDDCE5" w:rsidR="008A3F75" w:rsidRDefault="00932373" w:rsidP="001E1588">
      <w:pPr>
        <w:pStyle w:val="NormalBlock"/>
        <w:numPr>
          <w:ilvl w:val="0"/>
          <w:numId w:val="199"/>
        </w:numPr>
      </w:pPr>
      <w:r w:rsidRPr="00932373">
        <w:t>Not pugnacious - not quarrelsome or combative, but peaceable.</w:t>
      </w:r>
    </w:p>
    <w:bookmarkEnd w:id="0"/>
    <w:bookmarkEnd w:id="0"/>
    <w:p w14:paraId="5C097F03" w14:textId="5E23FA64" w:rsidR="00A7291B" w:rsidRDefault="0025169D" w:rsidP="00A7291B">
      <w:pPr>
        <w:pStyle w:val="NormalBlock"/>
      </w:pPr>
      <w:r>
        <w:t>These traits safeguard the unity of leaders working together. Even when elders are doctrinally sound and morally upright, if they cannot live out these relational virtues, conflict can undermine their effectiveness.</w:t>
      </w:r>
    </w:p>
    <w:bookmarkEnd w:id="0"/>
    <w:p w14:paraId="5C097F03" w14:textId="5E23FA64" w:rsidR="00A7291B" w:rsidRDefault="0025169D" w:rsidP="00A7291B">
      <w:pPr>
        <w:pStyle w:val="NormalBlock"/>
      </w:pPr>
      <w:r>
        <w:t>Paul also advised that men aspiring to leadership should first be tested (I Timothy 3:10). This principle warns against rushing into appointments before character and temperament are proven over time.</w:t>
      </w:r>
    </w:p>
    <w:p w14:paraId="27FB83DB" w14:textId="77777777" w:rsidR="00227BF5" w:rsidRDefault="00227BF5" w:rsidP="00227BF5">
      <w:pPr>
        <w:pStyle w:val="Heading3"/>
      </w:pPr>
      <w:r>
        <w:t>The Evangelist's Responsibility</w:t>
      </w:r>
    </w:p>
    <w:bookmarkEnd w:id="0"/>
    <w:bookmarkEnd w:id="0"/>
    <w:p w14:paraId="5C097F03" w14:textId="5E23FA64" w:rsidR="00A7291B" w:rsidRDefault="0025169D" w:rsidP="00A7291B">
      <w:pPr>
        <w:pStyle w:val="NormalBlock"/>
      </w:pPr>
      <w:r>
        <w:t>In Titus 1:5, Paul charges Titus with appointing elders. This shows that evangelists carry responsibility not only for preaching the gospel but also for nurturing and guiding church leadership.</w:t>
      </w:r>
    </w:p>
    <w:bookmarkEnd w:id="0"/>
    <w:p w14:paraId="5C097F03" w14:textId="5E23FA64" w:rsidR="00A7291B" w:rsidRDefault="0025169D" w:rsidP="00A7291B">
      <w:pPr>
        <w:pStyle w:val="NormalBlock"/>
      </w:pPr>
      <w:r>
        <w:t>When leaders struggle, the evangelist should encourage, teach, and exhort both the congregation and the elders themselves. Leadership is not a shield from accountability; elders also need shepherding in moments of conflict.</w:t>
      </w:r>
    </w:p>
    <w:p w14:paraId="27FB83DB" w14:textId="77777777" w:rsidR="00227BF5" w:rsidRDefault="00227BF5" w:rsidP="00227BF5">
      <w:pPr>
        <w:pStyle w:val="Heading3"/>
      </w:pPr>
      <w:r>
        <w:t>What To Do When Leaders Cannot Agree</w:t>
      </w:r>
    </w:p>
    <w:bookmarkEnd w:id="0"/>
    <w:bookmarkEnd w:id="0"/>
    <w:p w14:paraId="5C097F03" w14:textId="5E23FA64" w:rsidR="00A7291B" w:rsidRDefault="0025169D" w:rsidP="00A7291B">
      <w:pPr>
        <w:pStyle w:val="NormalBlock"/>
      </w:pPr>
      <w:r>
        <w:t>When personality differences hinder leadership:</w:t>
      </w:r>
    </w:p>
    <w:bookmarkEnd w:id="0"/>
    <w:p w14:paraId="2EC75E3D" w14:textId="41EDDCE5" w:rsidR="008A3F75" w:rsidRDefault="00932373" w:rsidP="001E1588">
      <w:pPr>
        <w:pStyle w:val="NormalBlock"/>
        <w:numPr>
          <w:ilvl w:val="0"/>
          <w:numId w:val="199"/>
        </w:numPr>
      </w:pPr>
      <w:r w:rsidRPr="00932373">
        <w:t>First, seek reconciliation. Elders should be urged to see their conflict either as a tool of Satan to divide or as an opportunity for spiritual growth that can bless the entire congregation.</w:t>
      </w:r>
    </w:p>
    <w:bookmarkEnd w:id="0"/>
    <w:p w14:paraId="2EC75E3D" w14:textId="41EDDCE5" w:rsidR="008A3F75" w:rsidRDefault="00932373" w:rsidP="001E1588">
      <w:pPr>
        <w:pStyle w:val="NormalBlock"/>
        <w:numPr>
          <w:ilvl w:val="0"/>
          <w:numId w:val="199"/>
        </w:numPr>
      </w:pPr>
      <w:r w:rsidRPr="00932373">
        <w:t>If reconciliation fails, step down in humility. Voluntary resignation is not a mark of failure but an acknowledgment of limitations. It can protect the church from greater harm and preserve unity in the body.</w:t>
      </w:r>
    </w:p>
    <w:bookmarkEnd w:id="0"/>
    <w:p w14:paraId="2EC75E3D" w14:textId="41EDDCE5" w:rsidR="008A3F75" w:rsidRDefault="00932373" w:rsidP="001E1588">
      <w:pPr>
        <w:pStyle w:val="NormalBlock"/>
        <w:numPr>
          <w:ilvl w:val="0"/>
          <w:numId w:val="199"/>
        </w:numPr>
      </w:pPr>
      <w:r w:rsidRPr="00932373">
        <w:t>Remember the example set. Whether by resolving their conflict in love or stepping aside peacefully, elders can still model humility and maturity for the church.</w:t>
      </w:r>
    </w:p>
    <w:bookmarkEnd w:id="0"/>
    <w:p w14:paraId="27FB83DB" w14:textId="77777777" w:rsidR="00227BF5" w:rsidRDefault="00227BF5" w:rsidP="00227BF5">
      <w:pPr>
        <w:pStyle w:val="Heading3"/>
      </w:pPr>
      <w:r>
        <w:t>The Congregation's Role</w:t>
      </w:r>
    </w:p>
    <w:bookmarkEnd w:id="0"/>
    <w:bookmarkEnd w:id="0"/>
    <w:p w14:paraId="5C097F03" w14:textId="5E23FA64" w:rsidR="00A7291B" w:rsidRDefault="0025169D" w:rsidP="00A7291B">
      <w:pPr>
        <w:pStyle w:val="NormalBlock"/>
      </w:pPr>
      <w:r>
        <w:t>The congregation's part is not to take sides but to:</w:t>
      </w:r>
    </w:p>
    <w:bookmarkEnd w:id="0"/>
    <w:p w14:paraId="2EC75E3D" w14:textId="41EDDCE5" w:rsidR="008A3F75" w:rsidRDefault="00932373" w:rsidP="001E1588">
      <w:pPr>
        <w:pStyle w:val="NormalBlock"/>
        <w:numPr>
          <w:ilvl w:val="0"/>
          <w:numId w:val="199"/>
        </w:numPr>
      </w:pPr>
      <w:r w:rsidRPr="00932373">
        <w:t>Pray for the leaders and the church (Hebrews 13:17-18).</w:t>
      </w:r>
    </w:p>
    <w:bookmarkEnd w:id="0"/>
    <w:p w14:paraId="2EC75E3D" w14:textId="41EDDCE5" w:rsidR="008A3F75" w:rsidRDefault="00932373" w:rsidP="001E1588">
      <w:pPr>
        <w:pStyle w:val="NormalBlock"/>
        <w:numPr>
          <w:ilvl w:val="0"/>
          <w:numId w:val="199"/>
        </w:numPr>
      </w:pPr>
      <w:r w:rsidRPr="00932373">
        <w:t>Support the process with patience and gentleness.</w:t>
      </w:r>
    </w:p>
    <w:bookmarkEnd w:id="0"/>
    <w:p w14:paraId="2EC75E3D" w14:textId="41EDDCE5" w:rsidR="008A3F75" w:rsidRDefault="00932373" w:rsidP="001E1588">
      <w:pPr>
        <w:pStyle w:val="NormalBlock"/>
        <w:numPr>
          <w:ilvl w:val="0"/>
          <w:numId w:val="199"/>
        </w:numPr>
      </w:pPr>
      <w:r w:rsidRPr="00932373">
        <w:t>Remain unified, demonstrating faith in God's ability to work all things for good.</w:t>
      </w:r>
    </w:p>
    <w:bookmarkEnd w:id="0"/>
    <w:p w14:paraId="27FB83DB" w14:textId="77777777" w:rsidR="00227BF5" w:rsidRDefault="00227BF5" w:rsidP="00227BF5">
      <w:pPr>
        <w:pStyle w:val="Heading3"/>
      </w:pPr>
      <w:r>
        <w:t>Lessons for the Future</w:t>
      </w:r>
    </w:p>
    <w:bookmarkEnd w:id="0"/>
    <w:bookmarkEnd w:id="0"/>
    <w:p w14:paraId="5C097F03" w14:textId="5E23FA64" w:rsidR="00A7291B" w:rsidRDefault="0025169D" w:rsidP="00A7291B">
      <w:pPr>
        <w:pStyle w:val="NormalBlock"/>
      </w:pPr>
      <w:r>
        <w:t>Churches often desire to appoint elders quickly, seeing it as a mark of maturity. Yet appointing leaders without sufficient testing of character and temperament may cause greater harm than waiting patiently for God's timing.</w:t>
      </w:r>
    </w:p>
    <w:bookmarkEnd w:id="0"/>
    <w:p w14:paraId="5C097F03" w14:textId="5E23FA64" w:rsidR="00A7291B" w:rsidRDefault="0025169D" w:rsidP="00A7291B">
      <w:pPr>
        <w:pStyle w:val="NormalBlock"/>
      </w:pPr>
      <w:r>
        <w:t>Future appointments should carefully weigh not only biblical qualifications in the strict sense, but also relational maturity, humility, and ability to work harmoniously with others.</w:t>
      </w:r>
    </w:p>
    <w:p w14:paraId="27FB83DB" w14:textId="77777777" w:rsidR="00227BF5" w:rsidRDefault="00227BF5" w:rsidP="00227BF5">
      <w:pPr>
        <w:pStyle w:val="Heading3"/>
      </w:pPr>
      <w:r>
        <w:t>Conclusion</w:t>
      </w:r>
    </w:p>
    <w:bookmarkEnd w:id="0"/>
    <w:bookmarkEnd w:id="0"/>
    <w:p w14:paraId="5C097F03" w14:textId="5E23FA64" w:rsidR="00A7291B" w:rsidRDefault="0025169D" w:rsidP="00A7291B">
      <w:pPr>
        <w:pStyle w:val="NormalBlock"/>
      </w:pPr>
      <w:r>
        <w:t>When leaders divide, it is painful for the entire congregation. Yet even this difficulty can be used by God to produce growth. Elders who humbly face their shortcomings, evangelists who guide with wisdom, and congregations that respond with prayerful support all contribute to the health of the body of Christ.</w:t>
      </w:r>
    </w:p>
    <w:bookmarkEnd w:id="0"/>
    <w:p w14:paraId="5C097F03" w14:textId="5E23FA64" w:rsidR="00A7291B" w:rsidRDefault="0025169D" w:rsidP="00A7291B">
      <w:pPr>
        <w:pStyle w:val="NormalBlock"/>
      </w:pPr>
      <w:r>
        <w:t>The prayer in such situations should echo Paul's words in Philippians 2:2-3:</w:t>
      </w:r>
    </w:p>
    <w:bookmarkEnd w:id="0"/>
    <w:p w14:paraId="5C097F03" w14:textId="5E23FA64" w:rsidR="00A7291B" w:rsidRDefault="0025169D" w:rsidP="00A7291B">
      <w:pPr>
        <w:pStyle w:val="NormalBlock"/>
      </w:pPr>
      <w:r>
        <w:t>"Make my joy complete by being of the same mind, maintaining the same love, united in spirit, intent on one purpose. Do nothing from selfishness or empty conceit, but with humility of mind regard one another as more important than yourselves."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